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2C" w:rsidRDefault="00B3392C"/>
    <w:p w:rsidR="007D7398" w:rsidRPr="007D7398" w:rsidRDefault="007D7398" w:rsidP="007D7398">
      <w:pPr>
        <w:rPr>
          <w:sz w:val="24"/>
          <w:szCs w:val="24"/>
        </w:rPr>
      </w:pPr>
      <w:r w:rsidRPr="007D7398">
        <w:rPr>
          <w:sz w:val="24"/>
          <w:szCs w:val="24"/>
        </w:rPr>
        <w:t>METHODS OF TEACHING AGRICULTURAL SCIENCE IN BASIC SCHOOLS</w:t>
      </w:r>
    </w:p>
    <w:p w:rsidR="007D7398" w:rsidRPr="007D7398" w:rsidRDefault="007D7398" w:rsidP="007D7398">
      <w:pPr>
        <w:rPr>
          <w:b/>
          <w:bCs/>
          <w:sz w:val="24"/>
          <w:szCs w:val="24"/>
        </w:rPr>
      </w:pPr>
      <w:r w:rsidRPr="007D7398">
        <w:rPr>
          <w:b/>
          <w:bCs/>
          <w:sz w:val="24"/>
          <w:szCs w:val="24"/>
        </w:rPr>
        <w:t xml:space="preserve">Pedagogical Approaches </w:t>
      </w:r>
      <w:bookmarkStart w:id="0" w:name="_GoBack"/>
      <w:bookmarkEnd w:id="0"/>
    </w:p>
    <w:p w:rsidR="007D7398" w:rsidRPr="00C13F0D" w:rsidRDefault="007D7398" w:rsidP="007D7398">
      <w:pPr>
        <w:rPr>
          <w:sz w:val="24"/>
          <w:szCs w:val="24"/>
        </w:rPr>
      </w:pPr>
      <w:r w:rsidRPr="00C13F0D">
        <w:rPr>
          <w:sz w:val="24"/>
          <w:szCs w:val="24"/>
        </w:rPr>
        <w:t xml:space="preserve">These include the approaches, methods, strategies, appropriate relevant teaching and learning resources for ensuring that every learner benefits from teaching and learning process. </w:t>
      </w:r>
    </w:p>
    <w:p w:rsidR="007D7398" w:rsidRPr="00C13F0D" w:rsidRDefault="007D7398" w:rsidP="007D7398">
      <w:pPr>
        <w:rPr>
          <w:sz w:val="24"/>
          <w:szCs w:val="24"/>
        </w:rPr>
      </w:pPr>
      <w:r w:rsidRPr="00C13F0D">
        <w:rPr>
          <w:sz w:val="24"/>
          <w:szCs w:val="24"/>
        </w:rPr>
        <w:t xml:space="preserve">The curriculum emphasises the: </w:t>
      </w:r>
    </w:p>
    <w:p w:rsidR="007D7398" w:rsidRPr="00C13F0D" w:rsidRDefault="007D7398" w:rsidP="007D7398">
      <w:pPr>
        <w:rPr>
          <w:sz w:val="24"/>
          <w:szCs w:val="24"/>
        </w:rPr>
      </w:pPr>
      <w:r w:rsidRPr="00C13F0D">
        <w:rPr>
          <w:sz w:val="24"/>
          <w:szCs w:val="24"/>
        </w:rPr>
        <w:t xml:space="preserve">1. Creation of learning-centred classrooms </w:t>
      </w:r>
      <w:proofErr w:type="gramStart"/>
      <w:r w:rsidRPr="00C13F0D">
        <w:rPr>
          <w:sz w:val="24"/>
          <w:szCs w:val="24"/>
        </w:rPr>
        <w:t>through the use of</w:t>
      </w:r>
      <w:proofErr w:type="gramEnd"/>
      <w:r w:rsidRPr="00C13F0D">
        <w:rPr>
          <w:sz w:val="24"/>
          <w:szCs w:val="24"/>
        </w:rPr>
        <w:t xml:space="preserve"> creative approaches to ensure learner empowerment and independent learning; </w:t>
      </w:r>
    </w:p>
    <w:p w:rsidR="007D7398" w:rsidRPr="00C13F0D" w:rsidRDefault="007D7398" w:rsidP="007D7398">
      <w:pPr>
        <w:rPr>
          <w:sz w:val="24"/>
          <w:szCs w:val="24"/>
        </w:rPr>
      </w:pPr>
      <w:r w:rsidRPr="00C13F0D">
        <w:rPr>
          <w:sz w:val="24"/>
          <w:szCs w:val="24"/>
        </w:rPr>
        <w:t>2. Positioning of inclusion and equity at the centre of quality teaching and learning</w:t>
      </w:r>
      <w:proofErr w:type="gramStart"/>
      <w:r w:rsidRPr="00C13F0D">
        <w:rPr>
          <w:sz w:val="24"/>
          <w:szCs w:val="24"/>
        </w:rPr>
        <w:t>;</w:t>
      </w:r>
      <w:proofErr w:type="gramEnd"/>
    </w:p>
    <w:p w:rsidR="007D7398" w:rsidRPr="00C13F0D" w:rsidRDefault="007D7398" w:rsidP="007D7398">
      <w:pPr>
        <w:rPr>
          <w:sz w:val="24"/>
          <w:szCs w:val="24"/>
        </w:rPr>
      </w:pPr>
      <w:r w:rsidRPr="00C13F0D">
        <w:rPr>
          <w:sz w:val="24"/>
          <w:szCs w:val="24"/>
        </w:rPr>
        <w:t>3. Use of differentiation and scaffolding as teaching and learning strategies for of Information Communications Technology (</w:t>
      </w:r>
      <w:proofErr w:type="spellStart"/>
      <w:r w:rsidRPr="00C13F0D">
        <w:rPr>
          <w:sz w:val="24"/>
          <w:szCs w:val="24"/>
        </w:rPr>
        <w:t>ICT</w:t>
      </w:r>
      <w:proofErr w:type="spellEnd"/>
      <w:r w:rsidRPr="00C13F0D">
        <w:rPr>
          <w:sz w:val="24"/>
          <w:szCs w:val="24"/>
        </w:rPr>
        <w:t xml:space="preserve">) as a pedagogical tool; </w:t>
      </w:r>
    </w:p>
    <w:p w:rsidR="007D7398" w:rsidRPr="00C13F0D" w:rsidRDefault="007D7398" w:rsidP="007D7398">
      <w:pPr>
        <w:rPr>
          <w:sz w:val="24"/>
          <w:szCs w:val="24"/>
        </w:rPr>
      </w:pPr>
      <w:r w:rsidRPr="00C13F0D">
        <w:rPr>
          <w:sz w:val="24"/>
          <w:szCs w:val="24"/>
        </w:rPr>
        <w:t>5. Identification of subject specific instructional expectations needed for making learning in the subject relevant to learners</w:t>
      </w:r>
      <w:proofErr w:type="gramStart"/>
      <w:r w:rsidRPr="00C13F0D">
        <w:rPr>
          <w:sz w:val="24"/>
          <w:szCs w:val="24"/>
        </w:rPr>
        <w:t>;</w:t>
      </w:r>
      <w:proofErr w:type="gramEnd"/>
      <w:r w:rsidRPr="00C13F0D">
        <w:rPr>
          <w:sz w:val="24"/>
          <w:szCs w:val="24"/>
        </w:rPr>
        <w:t xml:space="preserve"> </w:t>
      </w:r>
    </w:p>
    <w:p w:rsidR="007D7398" w:rsidRPr="00C13F0D" w:rsidRDefault="007D7398" w:rsidP="007D7398">
      <w:pPr>
        <w:rPr>
          <w:sz w:val="24"/>
          <w:szCs w:val="24"/>
        </w:rPr>
      </w:pPr>
      <w:r w:rsidRPr="00C13F0D">
        <w:rPr>
          <w:sz w:val="24"/>
          <w:szCs w:val="24"/>
        </w:rPr>
        <w:t xml:space="preserve">6. Integration of assessment as learning, for learning and of learning into the teaching and learning processes and as an accountability strategy; and </w:t>
      </w:r>
    </w:p>
    <w:p w:rsidR="007D7398" w:rsidRPr="00C13F0D" w:rsidRDefault="007D7398" w:rsidP="007D7398">
      <w:pPr>
        <w:rPr>
          <w:sz w:val="24"/>
          <w:szCs w:val="24"/>
        </w:rPr>
      </w:pPr>
      <w:r w:rsidRPr="00C13F0D">
        <w:rPr>
          <w:sz w:val="24"/>
          <w:szCs w:val="24"/>
        </w:rPr>
        <w:t>7. Questioning techniques that promote deep learning</w:t>
      </w:r>
    </w:p>
    <w:p w:rsidR="007D7398" w:rsidRPr="00C13F0D" w:rsidRDefault="007D7398" w:rsidP="007D7398">
      <w:pPr>
        <w:rPr>
          <w:sz w:val="24"/>
          <w:szCs w:val="24"/>
        </w:rPr>
      </w:pPr>
    </w:p>
    <w:p w:rsidR="007D7398" w:rsidRPr="00C13F0D" w:rsidRDefault="007D7398" w:rsidP="007D7398">
      <w:pPr>
        <w:rPr>
          <w:sz w:val="24"/>
          <w:szCs w:val="24"/>
        </w:rPr>
      </w:pPr>
      <w:r w:rsidRPr="00C13F0D">
        <w:rPr>
          <w:sz w:val="24"/>
          <w:szCs w:val="24"/>
        </w:rPr>
        <w:t>Other Teaches activities</w:t>
      </w:r>
    </w:p>
    <w:p w:rsidR="007D7398" w:rsidRPr="00C13F0D" w:rsidRDefault="007D7398" w:rsidP="007D7398">
      <w:pPr>
        <w:rPr>
          <w:sz w:val="24"/>
          <w:szCs w:val="24"/>
        </w:rPr>
      </w:pPr>
      <w:r w:rsidRPr="00C13F0D">
        <w:rPr>
          <w:sz w:val="24"/>
          <w:szCs w:val="24"/>
        </w:rPr>
        <w:t>Illustrations</w:t>
      </w:r>
    </w:p>
    <w:p w:rsidR="007D7398" w:rsidRPr="00C13F0D" w:rsidRDefault="007D7398" w:rsidP="007D7398">
      <w:pPr>
        <w:rPr>
          <w:sz w:val="24"/>
          <w:szCs w:val="24"/>
        </w:rPr>
      </w:pPr>
      <w:r w:rsidRPr="00C13F0D">
        <w:rPr>
          <w:sz w:val="24"/>
          <w:szCs w:val="24"/>
        </w:rPr>
        <w:t>Demonstrations (process &amp; result/product)</w:t>
      </w:r>
    </w:p>
    <w:p w:rsidR="007D7398" w:rsidRPr="00C13F0D" w:rsidRDefault="007D7398" w:rsidP="007D7398">
      <w:pPr>
        <w:rPr>
          <w:sz w:val="24"/>
          <w:szCs w:val="24"/>
        </w:rPr>
      </w:pPr>
      <w:r w:rsidRPr="00C13F0D">
        <w:rPr>
          <w:sz w:val="24"/>
          <w:szCs w:val="24"/>
        </w:rPr>
        <w:t>Expositions</w:t>
      </w:r>
    </w:p>
    <w:p w:rsidR="007D7398" w:rsidRPr="00C13F0D" w:rsidRDefault="007D7398" w:rsidP="007D7398">
      <w:pPr>
        <w:rPr>
          <w:sz w:val="24"/>
          <w:szCs w:val="24"/>
        </w:rPr>
      </w:pPr>
      <w:r w:rsidRPr="00C13F0D">
        <w:rPr>
          <w:sz w:val="24"/>
          <w:szCs w:val="24"/>
        </w:rPr>
        <w:t>Giving assignments</w:t>
      </w:r>
    </w:p>
    <w:p w:rsidR="007D7398" w:rsidRPr="00C13F0D" w:rsidRDefault="007D7398" w:rsidP="007D7398">
      <w:pPr>
        <w:rPr>
          <w:sz w:val="24"/>
          <w:szCs w:val="24"/>
        </w:rPr>
      </w:pPr>
      <w:r w:rsidRPr="00C13F0D">
        <w:rPr>
          <w:sz w:val="24"/>
          <w:szCs w:val="24"/>
        </w:rPr>
        <w:t>Assessment of learning</w:t>
      </w:r>
      <w:proofErr w:type="gramStart"/>
      <w:r w:rsidRPr="00C13F0D">
        <w:rPr>
          <w:sz w:val="24"/>
          <w:szCs w:val="24"/>
        </w:rPr>
        <w:t>,  for</w:t>
      </w:r>
      <w:proofErr w:type="gramEnd"/>
      <w:r w:rsidRPr="00C13F0D">
        <w:rPr>
          <w:sz w:val="24"/>
          <w:szCs w:val="24"/>
        </w:rPr>
        <w:t xml:space="preserve"> learning and as learning</w:t>
      </w:r>
    </w:p>
    <w:p w:rsidR="007D7398" w:rsidRPr="00C13F0D" w:rsidRDefault="007D7398" w:rsidP="007D7398">
      <w:pPr>
        <w:rPr>
          <w:sz w:val="24"/>
          <w:szCs w:val="24"/>
        </w:rPr>
      </w:pPr>
    </w:p>
    <w:p w:rsidR="007D7398" w:rsidRPr="00C13F0D" w:rsidRDefault="007D7398" w:rsidP="007D7398">
      <w:pPr>
        <w:rPr>
          <w:b/>
          <w:bCs/>
          <w:i/>
          <w:iCs/>
          <w:sz w:val="24"/>
          <w:szCs w:val="24"/>
        </w:rPr>
      </w:pPr>
      <w:r w:rsidRPr="00C13F0D">
        <w:rPr>
          <w:b/>
          <w:bCs/>
          <w:i/>
          <w:iCs/>
          <w:sz w:val="24"/>
          <w:szCs w:val="24"/>
        </w:rPr>
        <w:t>Learners’ Activities for learning emphasised in the curriculum</w:t>
      </w:r>
    </w:p>
    <w:p w:rsidR="007D7398" w:rsidRPr="00C13F0D" w:rsidRDefault="007D7398" w:rsidP="007D7398">
      <w:pPr>
        <w:rPr>
          <w:sz w:val="24"/>
          <w:szCs w:val="24"/>
        </w:rPr>
      </w:pPr>
      <w:r w:rsidRPr="00C13F0D">
        <w:rPr>
          <w:sz w:val="24"/>
          <w:szCs w:val="24"/>
        </w:rPr>
        <w:t>Picture studies</w:t>
      </w:r>
    </w:p>
    <w:p w:rsidR="007D7398" w:rsidRPr="00C13F0D" w:rsidRDefault="007D7398" w:rsidP="007D7398">
      <w:pPr>
        <w:rPr>
          <w:sz w:val="24"/>
          <w:szCs w:val="24"/>
        </w:rPr>
      </w:pPr>
      <w:r w:rsidRPr="00C13F0D">
        <w:rPr>
          <w:sz w:val="24"/>
          <w:szCs w:val="24"/>
        </w:rPr>
        <w:t>Discussions</w:t>
      </w:r>
    </w:p>
    <w:p w:rsidR="007D7398" w:rsidRPr="00C13F0D" w:rsidRDefault="007D7398" w:rsidP="007D7398">
      <w:pPr>
        <w:rPr>
          <w:sz w:val="24"/>
          <w:szCs w:val="24"/>
        </w:rPr>
      </w:pPr>
      <w:r w:rsidRPr="00C13F0D">
        <w:rPr>
          <w:sz w:val="24"/>
          <w:szCs w:val="24"/>
        </w:rPr>
        <w:t>Hands-on activities (synthesis and analysis)</w:t>
      </w:r>
    </w:p>
    <w:p w:rsidR="007D7398" w:rsidRPr="00C13F0D" w:rsidRDefault="007D7398" w:rsidP="007D7398">
      <w:pPr>
        <w:rPr>
          <w:sz w:val="24"/>
          <w:szCs w:val="24"/>
        </w:rPr>
      </w:pPr>
      <w:r w:rsidRPr="00C13F0D">
        <w:rPr>
          <w:sz w:val="24"/>
          <w:szCs w:val="24"/>
        </w:rPr>
        <w:lastRenderedPageBreak/>
        <w:t>Demonstrations (process &amp; result/product)</w:t>
      </w:r>
    </w:p>
    <w:p w:rsidR="007D7398" w:rsidRPr="00C13F0D" w:rsidRDefault="007D7398" w:rsidP="007D7398">
      <w:pPr>
        <w:rPr>
          <w:sz w:val="24"/>
          <w:szCs w:val="24"/>
        </w:rPr>
      </w:pPr>
      <w:r w:rsidRPr="00C13F0D">
        <w:rPr>
          <w:sz w:val="24"/>
          <w:szCs w:val="24"/>
        </w:rPr>
        <w:t>Projects (Group &amp; individual)</w:t>
      </w:r>
    </w:p>
    <w:p w:rsidR="007D7398" w:rsidRPr="00C13F0D" w:rsidRDefault="007D7398" w:rsidP="007D7398">
      <w:pPr>
        <w:rPr>
          <w:sz w:val="24"/>
          <w:szCs w:val="24"/>
        </w:rPr>
      </w:pPr>
      <w:r w:rsidRPr="00C13F0D">
        <w:rPr>
          <w:sz w:val="24"/>
          <w:szCs w:val="24"/>
        </w:rPr>
        <w:t>Exposure (field trips, video, exhibitions)</w:t>
      </w:r>
    </w:p>
    <w:p w:rsidR="007D7398" w:rsidRPr="00C13F0D" w:rsidRDefault="007D7398" w:rsidP="007D7398">
      <w:pPr>
        <w:rPr>
          <w:sz w:val="24"/>
          <w:szCs w:val="24"/>
        </w:rPr>
      </w:pPr>
      <w:r w:rsidRPr="00C13F0D">
        <w:rPr>
          <w:sz w:val="24"/>
          <w:szCs w:val="24"/>
        </w:rPr>
        <w:t>Critiquing</w:t>
      </w:r>
    </w:p>
    <w:p w:rsidR="007D7398" w:rsidRPr="00C13F0D" w:rsidRDefault="007D7398" w:rsidP="007D7398">
      <w:pPr>
        <w:rPr>
          <w:sz w:val="24"/>
          <w:szCs w:val="24"/>
        </w:rPr>
      </w:pPr>
      <w:r w:rsidRPr="00C13F0D">
        <w:rPr>
          <w:sz w:val="24"/>
          <w:szCs w:val="24"/>
        </w:rPr>
        <w:t>Presentations</w:t>
      </w:r>
    </w:p>
    <w:p w:rsidR="007D7398" w:rsidRPr="00C13F0D" w:rsidRDefault="007D7398" w:rsidP="007D7398">
      <w:pPr>
        <w:rPr>
          <w:sz w:val="24"/>
          <w:szCs w:val="24"/>
        </w:rPr>
      </w:pPr>
      <w:r w:rsidRPr="00C13F0D">
        <w:rPr>
          <w:sz w:val="24"/>
          <w:szCs w:val="24"/>
        </w:rPr>
        <w:t>Debates</w:t>
      </w:r>
    </w:p>
    <w:p w:rsidR="007D7398" w:rsidRPr="00C13F0D" w:rsidRDefault="007D7398" w:rsidP="007D7398">
      <w:pPr>
        <w:rPr>
          <w:sz w:val="24"/>
          <w:szCs w:val="24"/>
        </w:rPr>
      </w:pPr>
      <w:r w:rsidRPr="00C13F0D">
        <w:rPr>
          <w:sz w:val="24"/>
          <w:szCs w:val="24"/>
        </w:rPr>
        <w:t>Writing Assignments and Home work</w:t>
      </w:r>
    </w:p>
    <w:p w:rsidR="007D7398" w:rsidRPr="00C13F0D" w:rsidRDefault="007D7398" w:rsidP="007D7398">
      <w:pPr>
        <w:rPr>
          <w:sz w:val="24"/>
          <w:szCs w:val="24"/>
        </w:rPr>
      </w:pPr>
      <w:r w:rsidRPr="00C13F0D">
        <w:rPr>
          <w:sz w:val="24"/>
          <w:szCs w:val="24"/>
        </w:rPr>
        <w:t>Internet search</w:t>
      </w:r>
    </w:p>
    <w:p w:rsidR="007D7398" w:rsidRPr="00C13F0D" w:rsidRDefault="007D7398" w:rsidP="007D7398">
      <w:pPr>
        <w:rPr>
          <w:sz w:val="24"/>
          <w:szCs w:val="24"/>
        </w:rPr>
      </w:pPr>
      <w:r w:rsidRPr="00C13F0D">
        <w:rPr>
          <w:sz w:val="24"/>
          <w:szCs w:val="24"/>
        </w:rPr>
        <w:t>Observation</w:t>
      </w:r>
    </w:p>
    <w:p w:rsidR="007D7398" w:rsidRPr="00C13F0D" w:rsidRDefault="007D7398" w:rsidP="007D7398">
      <w:pPr>
        <w:rPr>
          <w:sz w:val="24"/>
          <w:szCs w:val="24"/>
        </w:rPr>
      </w:pPr>
      <w:r w:rsidRPr="00C13F0D">
        <w:rPr>
          <w:sz w:val="24"/>
          <w:szCs w:val="24"/>
        </w:rPr>
        <w:t xml:space="preserve">Experimenting </w:t>
      </w:r>
    </w:p>
    <w:p w:rsidR="007D7398" w:rsidRPr="00C13F0D" w:rsidRDefault="007D7398" w:rsidP="007D7398">
      <w:pPr>
        <w:rPr>
          <w:sz w:val="24"/>
          <w:szCs w:val="24"/>
        </w:rPr>
      </w:pPr>
      <w:r w:rsidRPr="00C13F0D">
        <w:rPr>
          <w:sz w:val="24"/>
          <w:szCs w:val="24"/>
        </w:rPr>
        <w:t>Collection of materials</w:t>
      </w:r>
    </w:p>
    <w:p w:rsidR="007D7398" w:rsidRPr="00C13F0D" w:rsidRDefault="007D7398" w:rsidP="007D7398">
      <w:pPr>
        <w:rPr>
          <w:sz w:val="24"/>
          <w:szCs w:val="24"/>
        </w:rPr>
      </w:pPr>
      <w:r w:rsidRPr="00C13F0D">
        <w:rPr>
          <w:sz w:val="24"/>
          <w:szCs w:val="24"/>
        </w:rPr>
        <w:t>Drawing/sketching of items</w:t>
      </w:r>
    </w:p>
    <w:p w:rsidR="007D7398" w:rsidRPr="00C13F0D" w:rsidRDefault="007D7398" w:rsidP="007D7398">
      <w:pPr>
        <w:rPr>
          <w:sz w:val="24"/>
          <w:szCs w:val="24"/>
        </w:rPr>
      </w:pPr>
      <w:r w:rsidRPr="00C13F0D">
        <w:rPr>
          <w:sz w:val="24"/>
          <w:szCs w:val="24"/>
        </w:rPr>
        <w:t>Modelling or creating items/materials/objects</w:t>
      </w:r>
    </w:p>
    <w:p w:rsidR="007D7398" w:rsidRPr="00C13F0D" w:rsidRDefault="007D7398" w:rsidP="007D7398">
      <w:pPr>
        <w:rPr>
          <w:sz w:val="24"/>
          <w:szCs w:val="24"/>
        </w:rPr>
      </w:pPr>
      <w:r w:rsidRPr="00C13F0D">
        <w:rPr>
          <w:sz w:val="24"/>
          <w:szCs w:val="24"/>
        </w:rPr>
        <w:t>Pair sharing of views or ideas</w:t>
      </w:r>
    </w:p>
    <w:p w:rsidR="007D7398" w:rsidRPr="00C13F0D" w:rsidRDefault="007D7398" w:rsidP="007D7398">
      <w:pPr>
        <w:rPr>
          <w:sz w:val="24"/>
          <w:szCs w:val="24"/>
        </w:rPr>
      </w:pPr>
      <w:r w:rsidRPr="00C13F0D">
        <w:rPr>
          <w:sz w:val="24"/>
          <w:szCs w:val="24"/>
        </w:rPr>
        <w:t>Watching films/videos</w:t>
      </w:r>
    </w:p>
    <w:p w:rsidR="007D7398" w:rsidRPr="00C13F0D" w:rsidRDefault="007D7398" w:rsidP="007D7398">
      <w:pPr>
        <w:rPr>
          <w:sz w:val="24"/>
          <w:szCs w:val="24"/>
        </w:rPr>
      </w:pPr>
      <w:r w:rsidRPr="00C13F0D">
        <w:rPr>
          <w:sz w:val="24"/>
          <w:szCs w:val="24"/>
        </w:rPr>
        <w:t xml:space="preserve">Talking about issues, events and </w:t>
      </w:r>
    </w:p>
    <w:p w:rsidR="007D7398" w:rsidRPr="00C13F0D" w:rsidRDefault="007D7398" w:rsidP="007D7398">
      <w:pPr>
        <w:rPr>
          <w:sz w:val="24"/>
          <w:szCs w:val="24"/>
        </w:rPr>
      </w:pPr>
    </w:p>
    <w:p w:rsidR="007D7398" w:rsidRPr="00C13F0D" w:rsidRDefault="007D7398" w:rsidP="007D7398">
      <w:pPr>
        <w:rPr>
          <w:sz w:val="24"/>
          <w:szCs w:val="24"/>
        </w:rPr>
      </w:pPr>
      <w:r w:rsidRPr="00C13F0D">
        <w:rPr>
          <w:sz w:val="24"/>
          <w:szCs w:val="24"/>
        </w:rPr>
        <w:t>LEARNING-CENTRED PEDAGOGY</w:t>
      </w:r>
    </w:p>
    <w:p w:rsidR="007D7398" w:rsidRPr="00C13F0D" w:rsidRDefault="007D7398" w:rsidP="007D7398">
      <w:pPr>
        <w:rPr>
          <w:sz w:val="24"/>
          <w:szCs w:val="24"/>
        </w:rPr>
      </w:pPr>
      <w:r w:rsidRPr="00C13F0D">
        <w:rPr>
          <w:sz w:val="24"/>
          <w:szCs w:val="24"/>
        </w:rPr>
        <w:t xml:space="preserve">The learner is at the centre of learning. At the heart of the national curriculum for change and sustainable development is the learning progression and improvement of learning outcomes for Ghana’s young people with a focus on the </w:t>
      </w:r>
      <w:proofErr w:type="spellStart"/>
      <w:r w:rsidRPr="00C13F0D">
        <w:rPr>
          <w:sz w:val="24"/>
          <w:szCs w:val="24"/>
        </w:rPr>
        <w:t>4Rs</w:t>
      </w:r>
      <w:proofErr w:type="spellEnd"/>
      <w:r w:rsidRPr="00C13F0D">
        <w:rPr>
          <w:sz w:val="24"/>
          <w:szCs w:val="24"/>
        </w:rPr>
        <w:t xml:space="preserve"> – Reading, </w:t>
      </w:r>
      <w:proofErr w:type="spellStart"/>
      <w:r w:rsidRPr="00C13F0D">
        <w:rPr>
          <w:sz w:val="24"/>
          <w:szCs w:val="24"/>
        </w:rPr>
        <w:t>wRiting</w:t>
      </w:r>
      <w:proofErr w:type="spellEnd"/>
      <w:r w:rsidRPr="00C13F0D">
        <w:rPr>
          <w:sz w:val="24"/>
          <w:szCs w:val="24"/>
        </w:rPr>
        <w:t xml:space="preserve">, </w:t>
      </w:r>
      <w:proofErr w:type="spellStart"/>
      <w:r w:rsidRPr="00C13F0D">
        <w:rPr>
          <w:sz w:val="24"/>
          <w:szCs w:val="24"/>
        </w:rPr>
        <w:t>aRithmetic</w:t>
      </w:r>
      <w:proofErr w:type="spellEnd"/>
      <w:r w:rsidRPr="00C13F0D">
        <w:rPr>
          <w:sz w:val="24"/>
          <w:szCs w:val="24"/>
        </w:rPr>
        <w:t xml:space="preserve"> and </w:t>
      </w:r>
      <w:proofErr w:type="spellStart"/>
      <w:r w:rsidRPr="00C13F0D">
        <w:rPr>
          <w:sz w:val="24"/>
          <w:szCs w:val="24"/>
        </w:rPr>
        <w:t>cReativity</w:t>
      </w:r>
      <w:proofErr w:type="spellEnd"/>
      <w:r w:rsidRPr="00C13F0D">
        <w:rPr>
          <w:sz w:val="24"/>
          <w:szCs w:val="24"/>
        </w:rPr>
        <w:t xml:space="preserve">. It </w:t>
      </w:r>
      <w:proofErr w:type="gramStart"/>
      <w:r w:rsidRPr="00C13F0D">
        <w:rPr>
          <w:sz w:val="24"/>
          <w:szCs w:val="24"/>
        </w:rPr>
        <w:t>is expected</w:t>
      </w:r>
      <w:proofErr w:type="gramEnd"/>
      <w:r w:rsidRPr="00C13F0D">
        <w:rPr>
          <w:sz w:val="24"/>
          <w:szCs w:val="24"/>
        </w:rPr>
        <w:t xml:space="preserve"> that at each curriculum phase, learners would be offered the essential learning experiences to progress seamlessly to the next phase. Where there are indications that a learner is not sufficiently ready for the next phase, a compensatory provision through differentiation should be provided to ensure that such a learner is ready to progress with his/her cohort. At the primary school, the progression phases are </w:t>
      </w:r>
      <w:proofErr w:type="spellStart"/>
      <w:r w:rsidRPr="00C13F0D">
        <w:rPr>
          <w:sz w:val="24"/>
          <w:szCs w:val="24"/>
        </w:rPr>
        <w:t>B1</w:t>
      </w:r>
      <w:proofErr w:type="spellEnd"/>
      <w:r w:rsidRPr="00C13F0D">
        <w:rPr>
          <w:sz w:val="24"/>
          <w:szCs w:val="24"/>
        </w:rPr>
        <w:t xml:space="preserve"> to </w:t>
      </w:r>
      <w:proofErr w:type="spellStart"/>
      <w:r w:rsidRPr="00C13F0D">
        <w:rPr>
          <w:sz w:val="24"/>
          <w:szCs w:val="24"/>
        </w:rPr>
        <w:t>B2</w:t>
      </w:r>
      <w:proofErr w:type="spellEnd"/>
      <w:r w:rsidRPr="00C13F0D">
        <w:rPr>
          <w:sz w:val="24"/>
          <w:szCs w:val="24"/>
        </w:rPr>
        <w:t xml:space="preserve"> and </w:t>
      </w:r>
      <w:proofErr w:type="spellStart"/>
      <w:r w:rsidRPr="00C13F0D">
        <w:rPr>
          <w:sz w:val="24"/>
          <w:szCs w:val="24"/>
        </w:rPr>
        <w:t>B1</w:t>
      </w:r>
      <w:proofErr w:type="spellEnd"/>
      <w:r w:rsidRPr="00C13F0D">
        <w:rPr>
          <w:sz w:val="24"/>
          <w:szCs w:val="24"/>
        </w:rPr>
        <w:t xml:space="preserve"> to </w:t>
      </w:r>
      <w:proofErr w:type="spellStart"/>
      <w:r w:rsidRPr="00C13F0D">
        <w:rPr>
          <w:sz w:val="24"/>
          <w:szCs w:val="24"/>
        </w:rPr>
        <w:t>B6</w:t>
      </w:r>
      <w:proofErr w:type="spellEnd"/>
      <w:r w:rsidRPr="00C13F0D">
        <w:rPr>
          <w:sz w:val="24"/>
          <w:szCs w:val="24"/>
        </w:rPr>
        <w:t xml:space="preserve">. The Curriculum encourages the creation of a learning centred classroom with the opportunity for learners to engage in meaningful “hands-on” activities that bring home to the learner what they are learning in school and what they know from outside of school. The learning centred classroom is a place for the learners to discuss ideas through the inspiration of the teacher. The learners then become </w:t>
      </w:r>
      <w:r w:rsidRPr="00C13F0D">
        <w:rPr>
          <w:sz w:val="24"/>
          <w:szCs w:val="24"/>
        </w:rPr>
        <w:lastRenderedPageBreak/>
        <w:t xml:space="preserve">actively engaged in looking for answers, working in groups to solve problems. They also research for information, xiv analyse and evaluate information. The aim of the learning-centred classroom is to enable learners to take ownership of their learning. It provides the opportunity for deep and profound learning to take place. </w:t>
      </w:r>
    </w:p>
    <w:p w:rsidR="007D7398" w:rsidRPr="00C13F0D" w:rsidRDefault="007D7398" w:rsidP="007D7398">
      <w:pPr>
        <w:rPr>
          <w:sz w:val="24"/>
          <w:szCs w:val="24"/>
        </w:rPr>
      </w:pPr>
      <w:r w:rsidRPr="00C13F0D">
        <w:rPr>
          <w:sz w:val="24"/>
          <w:szCs w:val="24"/>
        </w:rPr>
        <w:t xml:space="preserve">The teacher as a facilitator needs to create a learning environment that: </w:t>
      </w:r>
    </w:p>
    <w:p w:rsidR="007D7398" w:rsidRPr="00C13F0D" w:rsidRDefault="007D7398" w:rsidP="007D7398">
      <w:pPr>
        <w:rPr>
          <w:sz w:val="24"/>
          <w:szCs w:val="24"/>
        </w:rPr>
      </w:pPr>
      <w:r w:rsidRPr="00C13F0D">
        <w:rPr>
          <w:sz w:val="24"/>
          <w:szCs w:val="24"/>
        </w:rPr>
        <w:t xml:space="preserve">1. </w:t>
      </w:r>
      <w:proofErr w:type="gramStart"/>
      <w:r w:rsidRPr="00C13F0D">
        <w:rPr>
          <w:sz w:val="24"/>
          <w:szCs w:val="24"/>
        </w:rPr>
        <w:t>makes</w:t>
      </w:r>
      <w:proofErr w:type="gramEnd"/>
      <w:r w:rsidRPr="00C13F0D">
        <w:rPr>
          <w:sz w:val="24"/>
          <w:szCs w:val="24"/>
        </w:rPr>
        <w:t xml:space="preserve"> learners feel safe and accepted; </w:t>
      </w:r>
    </w:p>
    <w:p w:rsidR="007D7398" w:rsidRPr="00C13F0D" w:rsidRDefault="007D7398" w:rsidP="007D7398">
      <w:pPr>
        <w:rPr>
          <w:sz w:val="24"/>
          <w:szCs w:val="24"/>
        </w:rPr>
      </w:pPr>
      <w:r w:rsidRPr="00C13F0D">
        <w:rPr>
          <w:sz w:val="24"/>
          <w:szCs w:val="24"/>
        </w:rPr>
        <w:t>2. helps learners to interact with varied sources of information in a variety of ways</w:t>
      </w:r>
      <w:proofErr w:type="gramStart"/>
      <w:r w:rsidRPr="00C13F0D">
        <w:rPr>
          <w:sz w:val="24"/>
          <w:szCs w:val="24"/>
        </w:rPr>
        <w:t>;</w:t>
      </w:r>
      <w:proofErr w:type="gramEnd"/>
      <w:r w:rsidRPr="00C13F0D">
        <w:rPr>
          <w:sz w:val="24"/>
          <w:szCs w:val="24"/>
        </w:rPr>
        <w:t xml:space="preserve"> </w:t>
      </w:r>
    </w:p>
    <w:p w:rsidR="007D7398" w:rsidRPr="00C13F0D" w:rsidRDefault="007D7398" w:rsidP="007D7398">
      <w:pPr>
        <w:rPr>
          <w:sz w:val="24"/>
          <w:szCs w:val="24"/>
        </w:rPr>
      </w:pPr>
      <w:r w:rsidRPr="00C13F0D">
        <w:rPr>
          <w:sz w:val="24"/>
          <w:szCs w:val="24"/>
        </w:rPr>
        <w:t xml:space="preserve">3. </w:t>
      </w:r>
      <w:proofErr w:type="gramStart"/>
      <w:r w:rsidRPr="00C13F0D">
        <w:rPr>
          <w:sz w:val="24"/>
          <w:szCs w:val="24"/>
        </w:rPr>
        <w:t>helps</w:t>
      </w:r>
      <w:proofErr w:type="gramEnd"/>
      <w:r w:rsidRPr="00C13F0D">
        <w:rPr>
          <w:sz w:val="24"/>
          <w:szCs w:val="24"/>
        </w:rPr>
        <w:t xml:space="preserve"> learners to identify a problem suitable for investigation through project work; </w:t>
      </w:r>
    </w:p>
    <w:p w:rsidR="007D7398" w:rsidRPr="00C13F0D" w:rsidRDefault="007D7398" w:rsidP="007D7398">
      <w:pPr>
        <w:rPr>
          <w:sz w:val="24"/>
          <w:szCs w:val="24"/>
        </w:rPr>
      </w:pPr>
      <w:r w:rsidRPr="00C13F0D">
        <w:rPr>
          <w:sz w:val="24"/>
          <w:szCs w:val="24"/>
        </w:rPr>
        <w:t>4. connects the problem with the context of the learners’ world so that it presents realistic opportunities for learning</w:t>
      </w:r>
      <w:proofErr w:type="gramStart"/>
      <w:r w:rsidRPr="00C13F0D">
        <w:rPr>
          <w:sz w:val="24"/>
          <w:szCs w:val="24"/>
        </w:rPr>
        <w:t>;</w:t>
      </w:r>
      <w:proofErr w:type="gramEnd"/>
      <w:r w:rsidRPr="00C13F0D">
        <w:rPr>
          <w:sz w:val="24"/>
          <w:szCs w:val="24"/>
        </w:rPr>
        <w:t xml:space="preserve"> </w:t>
      </w:r>
    </w:p>
    <w:p w:rsidR="007D7398" w:rsidRPr="00C13F0D" w:rsidRDefault="007D7398" w:rsidP="007D7398">
      <w:pPr>
        <w:rPr>
          <w:sz w:val="24"/>
          <w:szCs w:val="24"/>
        </w:rPr>
      </w:pPr>
      <w:r w:rsidRPr="00C13F0D">
        <w:rPr>
          <w:sz w:val="24"/>
          <w:szCs w:val="24"/>
        </w:rPr>
        <w:t>5. organises the subject matter around the problem, not the subject</w:t>
      </w:r>
      <w:proofErr w:type="gramStart"/>
      <w:r w:rsidRPr="00C13F0D">
        <w:rPr>
          <w:sz w:val="24"/>
          <w:szCs w:val="24"/>
        </w:rPr>
        <w:t>;</w:t>
      </w:r>
      <w:proofErr w:type="gramEnd"/>
      <w:r w:rsidRPr="00C13F0D">
        <w:rPr>
          <w:sz w:val="24"/>
          <w:szCs w:val="24"/>
        </w:rPr>
        <w:t xml:space="preserve"> </w:t>
      </w:r>
    </w:p>
    <w:p w:rsidR="007D7398" w:rsidRPr="00C13F0D" w:rsidRDefault="007D7398" w:rsidP="007D7398">
      <w:pPr>
        <w:rPr>
          <w:sz w:val="24"/>
          <w:szCs w:val="24"/>
        </w:rPr>
      </w:pPr>
      <w:r w:rsidRPr="00C13F0D">
        <w:rPr>
          <w:sz w:val="24"/>
          <w:szCs w:val="24"/>
        </w:rPr>
        <w:t>6. gives learners responsibility for defining their learning experience and planning to solve the problem</w:t>
      </w:r>
      <w:proofErr w:type="gramStart"/>
      <w:r w:rsidRPr="00C13F0D">
        <w:rPr>
          <w:sz w:val="24"/>
          <w:szCs w:val="24"/>
        </w:rPr>
        <w:t>;</w:t>
      </w:r>
      <w:proofErr w:type="gramEnd"/>
      <w:r w:rsidRPr="00C13F0D">
        <w:rPr>
          <w:sz w:val="24"/>
          <w:szCs w:val="24"/>
        </w:rPr>
        <w:t xml:space="preserve"> </w:t>
      </w:r>
    </w:p>
    <w:p w:rsidR="007D7398" w:rsidRPr="00C13F0D" w:rsidRDefault="007D7398" w:rsidP="007D7398">
      <w:pPr>
        <w:rPr>
          <w:sz w:val="24"/>
          <w:szCs w:val="24"/>
        </w:rPr>
      </w:pPr>
      <w:r w:rsidRPr="00C13F0D">
        <w:rPr>
          <w:sz w:val="24"/>
          <w:szCs w:val="24"/>
        </w:rPr>
        <w:t xml:space="preserve">7. </w:t>
      </w:r>
      <w:proofErr w:type="gramStart"/>
      <w:r w:rsidRPr="00C13F0D">
        <w:rPr>
          <w:sz w:val="24"/>
          <w:szCs w:val="24"/>
        </w:rPr>
        <w:t>encourages</w:t>
      </w:r>
      <w:proofErr w:type="gramEnd"/>
      <w:r w:rsidRPr="00C13F0D">
        <w:rPr>
          <w:sz w:val="24"/>
          <w:szCs w:val="24"/>
        </w:rPr>
        <w:t xml:space="preserve"> learners to collaborate in learning; and </w:t>
      </w:r>
    </w:p>
    <w:p w:rsidR="007D7398" w:rsidRPr="00C13F0D" w:rsidRDefault="007D7398" w:rsidP="007D7398">
      <w:pPr>
        <w:rPr>
          <w:sz w:val="24"/>
          <w:szCs w:val="24"/>
        </w:rPr>
      </w:pPr>
      <w:r w:rsidRPr="00C13F0D">
        <w:rPr>
          <w:sz w:val="24"/>
          <w:szCs w:val="24"/>
        </w:rPr>
        <w:t xml:space="preserve">8. </w:t>
      </w:r>
      <w:proofErr w:type="gramStart"/>
      <w:r w:rsidRPr="00C13F0D">
        <w:rPr>
          <w:sz w:val="24"/>
          <w:szCs w:val="24"/>
        </w:rPr>
        <w:t>expects</w:t>
      </w:r>
      <w:proofErr w:type="gramEnd"/>
      <w:r w:rsidRPr="00C13F0D">
        <w:rPr>
          <w:sz w:val="24"/>
          <w:szCs w:val="24"/>
        </w:rPr>
        <w:t xml:space="preserve"> all learners to demonstrate the results of their learning through a pro</w:t>
      </w:r>
    </w:p>
    <w:p w:rsidR="007D7398" w:rsidRPr="00C13F0D" w:rsidRDefault="007D7398" w:rsidP="007D7398">
      <w:pPr>
        <w:rPr>
          <w:sz w:val="24"/>
          <w:szCs w:val="24"/>
        </w:rPr>
      </w:pPr>
    </w:p>
    <w:p w:rsidR="007D7398" w:rsidRPr="00C13F0D" w:rsidRDefault="007D7398" w:rsidP="007D7398">
      <w:pPr>
        <w:rPr>
          <w:sz w:val="24"/>
          <w:szCs w:val="24"/>
        </w:rPr>
      </w:pPr>
    </w:p>
    <w:p w:rsidR="007D7398" w:rsidRPr="00C13F0D" w:rsidRDefault="007D7398" w:rsidP="007D7398">
      <w:pPr>
        <w:rPr>
          <w:sz w:val="24"/>
          <w:szCs w:val="24"/>
        </w:rPr>
      </w:pPr>
      <w:r w:rsidRPr="00C13F0D">
        <w:rPr>
          <w:sz w:val="24"/>
          <w:szCs w:val="24"/>
        </w:rPr>
        <w:t xml:space="preserve">It is more productive for learners to find answers to their own questions rather than teachers providing the answers and their opinions in a learning-centred classroom. INCLUSION </w:t>
      </w:r>
      <w:proofErr w:type="spellStart"/>
      <w:r w:rsidRPr="00C13F0D">
        <w:rPr>
          <w:sz w:val="24"/>
          <w:szCs w:val="24"/>
        </w:rPr>
        <w:t>Inclusion</w:t>
      </w:r>
      <w:proofErr w:type="spellEnd"/>
      <w:r w:rsidRPr="00C13F0D">
        <w:rPr>
          <w:sz w:val="24"/>
          <w:szCs w:val="24"/>
        </w:rPr>
        <w:t xml:space="preserve"> is ensuring access and learning for all learners especially those disadvantaged. All learners are entitled to a broad and balanced curriculum in every school in Ghana. The daily learning activities to which learners are exposed should ensure that the learners’ right to equal access and accessibility to quality education </w:t>
      </w:r>
      <w:proofErr w:type="gramStart"/>
      <w:r w:rsidRPr="00C13F0D">
        <w:rPr>
          <w:sz w:val="24"/>
          <w:szCs w:val="24"/>
        </w:rPr>
        <w:t>is met</w:t>
      </w:r>
      <w:proofErr w:type="gramEnd"/>
      <w:r w:rsidRPr="00C13F0D">
        <w:rPr>
          <w:sz w:val="24"/>
          <w:szCs w:val="24"/>
        </w:rPr>
        <w:t xml:space="preserve">. The Curriculum suggests a variety of approaches that address learners’ diversity and their special needs in the learning process. When these approaches </w:t>
      </w:r>
      <w:proofErr w:type="gramStart"/>
      <w:r w:rsidRPr="00C13F0D">
        <w:rPr>
          <w:sz w:val="24"/>
          <w:szCs w:val="24"/>
        </w:rPr>
        <w:t>are effectively used</w:t>
      </w:r>
      <w:proofErr w:type="gramEnd"/>
      <w:r w:rsidRPr="00C13F0D">
        <w:rPr>
          <w:sz w:val="24"/>
          <w:szCs w:val="24"/>
        </w:rPr>
        <w:t xml:space="preserve"> in lessons, they will contribute to the full development of the learning potential of every learner. Learners have individual </w:t>
      </w:r>
      <w:proofErr w:type="gramStart"/>
      <w:r w:rsidRPr="00C13F0D">
        <w:rPr>
          <w:sz w:val="24"/>
          <w:szCs w:val="24"/>
        </w:rPr>
        <w:t>needs and learning experiences</w:t>
      </w:r>
      <w:proofErr w:type="gramEnd"/>
      <w:r w:rsidRPr="00C13F0D">
        <w:rPr>
          <w:sz w:val="24"/>
          <w:szCs w:val="24"/>
        </w:rPr>
        <w:t xml:space="preserve"> and different levels of motivation for learning. Planning, delivery and reflection on daily learning experiences should </w:t>
      </w:r>
      <w:proofErr w:type="gramStart"/>
      <w:r w:rsidRPr="00C13F0D">
        <w:rPr>
          <w:sz w:val="24"/>
          <w:szCs w:val="24"/>
        </w:rPr>
        <w:t>take these differences into consideration</w:t>
      </w:r>
      <w:proofErr w:type="gramEnd"/>
      <w:r w:rsidRPr="00C13F0D">
        <w:rPr>
          <w:sz w:val="24"/>
          <w:szCs w:val="24"/>
        </w:rPr>
        <w:t xml:space="preserve">. The curriculum therefore </w:t>
      </w:r>
      <w:proofErr w:type="gramStart"/>
      <w:r w:rsidRPr="00C13F0D">
        <w:rPr>
          <w:sz w:val="24"/>
          <w:szCs w:val="24"/>
        </w:rPr>
        <w:t>promotes:</w:t>
      </w:r>
      <w:proofErr w:type="gramEnd"/>
      <w:r w:rsidRPr="00C13F0D">
        <w:rPr>
          <w:sz w:val="24"/>
          <w:szCs w:val="24"/>
        </w:rPr>
        <w:t xml:space="preserve"> 1. learning that is linked to the learner’s background and to their prior experiences, interests, potential and capacities 2. </w:t>
      </w:r>
      <w:proofErr w:type="gramStart"/>
      <w:r w:rsidRPr="00C13F0D">
        <w:rPr>
          <w:sz w:val="24"/>
          <w:szCs w:val="24"/>
        </w:rPr>
        <w:t>learning</w:t>
      </w:r>
      <w:proofErr w:type="gramEnd"/>
      <w:r w:rsidRPr="00C13F0D">
        <w:rPr>
          <w:sz w:val="24"/>
          <w:szCs w:val="24"/>
        </w:rPr>
        <w:t xml:space="preserve"> that is meaningful because it aligns with learners’ ability (e.g. learning that is oriented towards developing general capabilities and solving the practical problems of everyday life); and 3. </w:t>
      </w:r>
      <w:proofErr w:type="gramStart"/>
      <w:r w:rsidRPr="00C13F0D">
        <w:rPr>
          <w:sz w:val="24"/>
          <w:szCs w:val="24"/>
        </w:rPr>
        <w:t>the</w:t>
      </w:r>
      <w:proofErr w:type="gramEnd"/>
      <w:r w:rsidRPr="00C13F0D">
        <w:rPr>
          <w:sz w:val="24"/>
          <w:szCs w:val="24"/>
        </w:rPr>
        <w:t xml:space="preserve"> active </w:t>
      </w:r>
      <w:r w:rsidRPr="00C13F0D">
        <w:rPr>
          <w:sz w:val="24"/>
          <w:szCs w:val="24"/>
        </w:rPr>
        <w:lastRenderedPageBreak/>
        <w:t xml:space="preserve">involvement of the learners in the selection and organisation of learning experiences, making them aware of their importance and also enabling them to assess their own learning outcomes. </w:t>
      </w:r>
    </w:p>
    <w:p w:rsidR="007D7398" w:rsidRPr="00C13F0D" w:rsidRDefault="007D7398" w:rsidP="007D7398">
      <w:pPr>
        <w:rPr>
          <w:sz w:val="24"/>
          <w:szCs w:val="24"/>
        </w:rPr>
      </w:pPr>
    </w:p>
    <w:p w:rsidR="007D7398" w:rsidRPr="00C13F0D" w:rsidRDefault="007D7398" w:rsidP="007D7398">
      <w:pPr>
        <w:rPr>
          <w:sz w:val="24"/>
          <w:szCs w:val="24"/>
        </w:rPr>
      </w:pPr>
      <w:r w:rsidRPr="00C13F0D">
        <w:rPr>
          <w:sz w:val="24"/>
          <w:szCs w:val="24"/>
        </w:rPr>
        <w:t xml:space="preserve">DIFFERENTIATION AND SCAFFOLDING Differentiation is a process by which differences (learning styles, interest and readiness to learn) between learners are accommodated so that all learners in a group have the best possible chance of learning. Differentiation could be by task, support and outcome. Differentiation as a way of ensuring each learner benefits adequately from the delivery of the curriculum can be achieved in the classroom through i) task ii) support from the Guidance and Counselling Unit and iii) learning outcomes. </w:t>
      </w:r>
      <w:proofErr w:type="gramStart"/>
      <w:r w:rsidRPr="00C13F0D">
        <w:rPr>
          <w:sz w:val="24"/>
          <w:szCs w:val="24"/>
        </w:rPr>
        <w:t>xv</w:t>
      </w:r>
      <w:proofErr w:type="gramEnd"/>
      <w:r w:rsidRPr="00C13F0D">
        <w:rPr>
          <w:sz w:val="24"/>
          <w:szCs w:val="24"/>
        </w:rPr>
        <w:t xml:space="preserve"> Differentiation by task involves teachers setting different tasks for learners of different abilities. E.g. in sketching the plan and shape of their classroom some learners </w:t>
      </w:r>
      <w:proofErr w:type="gramStart"/>
      <w:r w:rsidRPr="00C13F0D">
        <w:rPr>
          <w:sz w:val="24"/>
          <w:szCs w:val="24"/>
        </w:rPr>
        <w:t>could be made</w:t>
      </w:r>
      <w:proofErr w:type="gramEnd"/>
      <w:r w:rsidRPr="00C13F0D">
        <w:rPr>
          <w:sz w:val="24"/>
          <w:szCs w:val="24"/>
        </w:rPr>
        <w:t xml:space="preserve"> to sketch with free hand while others would be made to trace the outline of the plan. Differentiation by support involves the teacher giving the needed support and referring weak learners to the Guidance and Counselling Unit for academic support. Differentiation by outcome involves the teacher allowing learners to respond at different levels. Weaker learners </w:t>
      </w:r>
      <w:proofErr w:type="gramStart"/>
      <w:r w:rsidRPr="00C13F0D">
        <w:rPr>
          <w:sz w:val="24"/>
          <w:szCs w:val="24"/>
        </w:rPr>
        <w:t>are allowed</w:t>
      </w:r>
      <w:proofErr w:type="gramEnd"/>
      <w:r w:rsidRPr="00C13F0D">
        <w:rPr>
          <w:sz w:val="24"/>
          <w:szCs w:val="24"/>
        </w:rPr>
        <w:t xml:space="preserve"> more time for complicated tasks. Scaffolding in education refers to the use of variety of instructional techniques aimed at moving learners progressively towards stronger understanding and ultimately greater independence in the learning process. It involves breaking up the learning task, experience or concepts into smaller parts and then providing learners with the support they need to learn each part. The process may require a teacher assigning an excerpt of a longer text to learners to read and engaging them to discuss the excerpt to improve comprehension. The teacher goes ahead to guide them through the key words/vocabulary to ensure learners have developed a thorough understanding of the text before engaging them to read the full text. Common scaffolding strategies available to the teacher are: </w:t>
      </w:r>
    </w:p>
    <w:p w:rsidR="007D7398" w:rsidRPr="00C13F0D" w:rsidRDefault="007D7398" w:rsidP="007D7398">
      <w:pPr>
        <w:rPr>
          <w:sz w:val="24"/>
          <w:szCs w:val="24"/>
        </w:rPr>
      </w:pPr>
      <w:r w:rsidRPr="00C13F0D">
        <w:rPr>
          <w:sz w:val="24"/>
          <w:szCs w:val="24"/>
        </w:rPr>
        <w:t xml:space="preserve">1. Giving learners a simplified version of a lesson, assignment, or reading, and then gradually increases the complexity, difficulty, or sophistication over time; </w:t>
      </w:r>
    </w:p>
    <w:p w:rsidR="007D7398" w:rsidRPr="00C13F0D" w:rsidRDefault="007D7398" w:rsidP="007D7398">
      <w:pPr>
        <w:rPr>
          <w:sz w:val="24"/>
          <w:szCs w:val="24"/>
        </w:rPr>
      </w:pPr>
      <w:r w:rsidRPr="00C13F0D">
        <w:rPr>
          <w:sz w:val="24"/>
          <w:szCs w:val="24"/>
        </w:rPr>
        <w:t>2. Describing or illustrating a concept, problem, or process in multiple ways to ensure understanding</w:t>
      </w:r>
      <w:proofErr w:type="gramStart"/>
      <w:r w:rsidRPr="00C13F0D">
        <w:rPr>
          <w:sz w:val="24"/>
          <w:szCs w:val="24"/>
        </w:rPr>
        <w:t>;</w:t>
      </w:r>
      <w:proofErr w:type="gramEnd"/>
      <w:r w:rsidRPr="00C13F0D">
        <w:rPr>
          <w:sz w:val="24"/>
          <w:szCs w:val="24"/>
        </w:rPr>
        <w:t xml:space="preserve"> </w:t>
      </w:r>
    </w:p>
    <w:p w:rsidR="007D7398" w:rsidRPr="00C13F0D" w:rsidRDefault="007D7398" w:rsidP="007D7398">
      <w:pPr>
        <w:rPr>
          <w:sz w:val="24"/>
          <w:szCs w:val="24"/>
        </w:rPr>
      </w:pPr>
      <w:r w:rsidRPr="00C13F0D">
        <w:rPr>
          <w:sz w:val="24"/>
          <w:szCs w:val="24"/>
        </w:rPr>
        <w:t xml:space="preserve">3. Giving learners an exemplar or a model of an assignment, they </w:t>
      </w:r>
      <w:proofErr w:type="gramStart"/>
      <w:r w:rsidRPr="00C13F0D">
        <w:rPr>
          <w:sz w:val="24"/>
          <w:szCs w:val="24"/>
        </w:rPr>
        <w:t>will be asked</w:t>
      </w:r>
      <w:proofErr w:type="gramEnd"/>
      <w:r w:rsidRPr="00C13F0D">
        <w:rPr>
          <w:sz w:val="24"/>
          <w:szCs w:val="24"/>
        </w:rPr>
        <w:t xml:space="preserve"> to complete; </w:t>
      </w:r>
    </w:p>
    <w:p w:rsidR="007D7398" w:rsidRPr="00C13F0D" w:rsidRDefault="007D7398" w:rsidP="007D7398">
      <w:pPr>
        <w:rPr>
          <w:sz w:val="24"/>
          <w:szCs w:val="24"/>
        </w:rPr>
      </w:pPr>
      <w:r w:rsidRPr="00C13F0D">
        <w:rPr>
          <w:sz w:val="24"/>
          <w:szCs w:val="24"/>
        </w:rPr>
        <w:t xml:space="preserve">4. </w:t>
      </w:r>
      <w:proofErr w:type="gramStart"/>
      <w:r w:rsidRPr="00C13F0D">
        <w:rPr>
          <w:sz w:val="24"/>
          <w:szCs w:val="24"/>
        </w:rPr>
        <w:t>giving</w:t>
      </w:r>
      <w:proofErr w:type="gramEnd"/>
      <w:r w:rsidRPr="00C13F0D">
        <w:rPr>
          <w:sz w:val="24"/>
          <w:szCs w:val="24"/>
        </w:rPr>
        <w:t xml:space="preserve"> learners a vocabulary lesson before they read a difficult text; </w:t>
      </w:r>
    </w:p>
    <w:p w:rsidR="007D7398" w:rsidRPr="00C13F0D" w:rsidRDefault="007D7398" w:rsidP="007D7398">
      <w:pPr>
        <w:rPr>
          <w:sz w:val="24"/>
          <w:szCs w:val="24"/>
        </w:rPr>
      </w:pPr>
      <w:r w:rsidRPr="00C13F0D">
        <w:rPr>
          <w:sz w:val="24"/>
          <w:szCs w:val="24"/>
        </w:rPr>
        <w:t xml:space="preserve">5. Describing the purpose of a learning activity clearly and the learning goals they are expected to achieve; and </w:t>
      </w:r>
    </w:p>
    <w:p w:rsidR="007D7398" w:rsidRPr="00C13F0D" w:rsidRDefault="007D7398" w:rsidP="007D7398">
      <w:pPr>
        <w:rPr>
          <w:sz w:val="24"/>
          <w:szCs w:val="24"/>
        </w:rPr>
      </w:pPr>
      <w:r w:rsidRPr="00C13F0D">
        <w:rPr>
          <w:sz w:val="24"/>
          <w:szCs w:val="24"/>
        </w:rPr>
        <w:lastRenderedPageBreak/>
        <w:t xml:space="preserve">6. Describing explicitly how the new lesson builds on the knowledge and skills learners </w:t>
      </w:r>
      <w:proofErr w:type="gramStart"/>
      <w:r w:rsidRPr="00C13F0D">
        <w:rPr>
          <w:sz w:val="24"/>
          <w:szCs w:val="24"/>
        </w:rPr>
        <w:t>were taught</w:t>
      </w:r>
      <w:proofErr w:type="gramEnd"/>
      <w:r w:rsidRPr="00C13F0D">
        <w:rPr>
          <w:sz w:val="24"/>
          <w:szCs w:val="24"/>
        </w:rPr>
        <w:t xml:space="preserve"> in a previous lesson. </w:t>
      </w:r>
    </w:p>
    <w:p w:rsidR="007D7398" w:rsidRPr="00C13F0D" w:rsidRDefault="007D7398" w:rsidP="007D7398">
      <w:pPr>
        <w:rPr>
          <w:sz w:val="24"/>
          <w:szCs w:val="24"/>
        </w:rPr>
      </w:pPr>
      <w:r w:rsidRPr="00C13F0D">
        <w:rPr>
          <w:sz w:val="24"/>
          <w:szCs w:val="24"/>
        </w:rPr>
        <w:t xml:space="preserve">ORGANISATION OF THE CURRICULUM </w:t>
      </w:r>
    </w:p>
    <w:p w:rsidR="007D7398" w:rsidRDefault="007D7398" w:rsidP="007D7398">
      <w:pPr>
        <w:rPr>
          <w:sz w:val="24"/>
          <w:szCs w:val="24"/>
        </w:rPr>
      </w:pPr>
      <w:r w:rsidRPr="00C13F0D">
        <w:rPr>
          <w:sz w:val="24"/>
          <w:szCs w:val="24"/>
        </w:rPr>
        <w:t>The curriculum is organised in five thematic areas as follows:</w:t>
      </w:r>
    </w:p>
    <w:p w:rsidR="007D7398" w:rsidRDefault="007D7398" w:rsidP="007D7398">
      <w:pPr>
        <w:ind w:firstLine="720"/>
        <w:rPr>
          <w:sz w:val="24"/>
          <w:szCs w:val="24"/>
        </w:rPr>
      </w:pPr>
      <w:r w:rsidRPr="00C13F0D">
        <w:rPr>
          <w:sz w:val="24"/>
          <w:szCs w:val="24"/>
        </w:rPr>
        <w:sym w:font="Symbol" w:char="F0B7"/>
      </w:r>
      <w:r w:rsidRPr="00C13F0D">
        <w:rPr>
          <w:sz w:val="24"/>
          <w:szCs w:val="24"/>
        </w:rPr>
        <w:t xml:space="preserve"> First Theme: All </w:t>
      </w:r>
      <w:proofErr w:type="gramStart"/>
      <w:r w:rsidRPr="00C13F0D">
        <w:rPr>
          <w:sz w:val="24"/>
          <w:szCs w:val="24"/>
        </w:rPr>
        <w:t>About</w:t>
      </w:r>
      <w:proofErr w:type="gramEnd"/>
      <w:r w:rsidRPr="00C13F0D">
        <w:rPr>
          <w:sz w:val="24"/>
          <w:szCs w:val="24"/>
        </w:rPr>
        <w:t xml:space="preserve"> Us </w:t>
      </w:r>
      <w:r w:rsidRPr="00C13F0D">
        <w:rPr>
          <w:sz w:val="24"/>
          <w:szCs w:val="24"/>
        </w:rPr>
        <w:sym w:font="Symbol" w:char="F0B7"/>
      </w:r>
      <w:r w:rsidRPr="00C13F0D">
        <w:rPr>
          <w:sz w:val="24"/>
          <w:szCs w:val="24"/>
        </w:rPr>
        <w:t xml:space="preserve"> Second Theme: All Around Us </w:t>
      </w:r>
    </w:p>
    <w:p w:rsidR="007D7398" w:rsidRDefault="007D7398" w:rsidP="007D7398">
      <w:pPr>
        <w:ind w:firstLine="720"/>
        <w:rPr>
          <w:sz w:val="24"/>
          <w:szCs w:val="24"/>
        </w:rPr>
      </w:pPr>
      <w:r w:rsidRPr="00C13F0D">
        <w:rPr>
          <w:sz w:val="24"/>
          <w:szCs w:val="24"/>
        </w:rPr>
        <w:sym w:font="Symbol" w:char="F0B7"/>
      </w:r>
      <w:r w:rsidRPr="00C13F0D">
        <w:rPr>
          <w:sz w:val="24"/>
          <w:szCs w:val="24"/>
        </w:rPr>
        <w:t xml:space="preserve"> Third Theme: Our Religions and Our Moral Values </w:t>
      </w:r>
    </w:p>
    <w:p w:rsidR="007D7398" w:rsidRDefault="007D7398" w:rsidP="007D7398">
      <w:pPr>
        <w:ind w:firstLine="720"/>
        <w:rPr>
          <w:sz w:val="24"/>
          <w:szCs w:val="24"/>
        </w:rPr>
      </w:pPr>
      <w:r w:rsidRPr="00C13F0D">
        <w:rPr>
          <w:sz w:val="24"/>
          <w:szCs w:val="24"/>
        </w:rPr>
        <w:sym w:font="Symbol" w:char="F0B7"/>
      </w:r>
      <w:r w:rsidRPr="00C13F0D">
        <w:rPr>
          <w:sz w:val="24"/>
          <w:szCs w:val="24"/>
        </w:rPr>
        <w:t xml:space="preserve"> Fourth Theme: Our Nation Ghana </w:t>
      </w:r>
    </w:p>
    <w:p w:rsidR="007D7398" w:rsidRDefault="007D7398" w:rsidP="007D7398">
      <w:pPr>
        <w:ind w:firstLine="720"/>
        <w:rPr>
          <w:sz w:val="24"/>
          <w:szCs w:val="24"/>
        </w:rPr>
      </w:pPr>
      <w:r w:rsidRPr="00C13F0D">
        <w:rPr>
          <w:sz w:val="24"/>
          <w:szCs w:val="24"/>
        </w:rPr>
        <w:sym w:font="Symbol" w:char="F0B7"/>
      </w:r>
      <w:r w:rsidRPr="00C13F0D">
        <w:rPr>
          <w:sz w:val="24"/>
          <w:szCs w:val="24"/>
        </w:rPr>
        <w:t xml:space="preserve"> Fifth Theme: Our Africa and the Global Community </w:t>
      </w:r>
    </w:p>
    <w:p w:rsidR="007D7398" w:rsidRDefault="007D7398" w:rsidP="007D7398">
      <w:pPr>
        <w:rPr>
          <w:sz w:val="24"/>
          <w:szCs w:val="24"/>
        </w:rPr>
      </w:pPr>
      <w:r w:rsidRPr="00C13F0D">
        <w:rPr>
          <w:sz w:val="24"/>
          <w:szCs w:val="24"/>
        </w:rPr>
        <w:t xml:space="preserve">The themes </w:t>
      </w:r>
      <w:proofErr w:type="gramStart"/>
      <w:r w:rsidRPr="00C13F0D">
        <w:rPr>
          <w:sz w:val="24"/>
          <w:szCs w:val="24"/>
        </w:rPr>
        <w:t>are integrated</w:t>
      </w:r>
      <w:proofErr w:type="gramEnd"/>
      <w:r w:rsidRPr="00C13F0D">
        <w:rPr>
          <w:sz w:val="24"/>
          <w:szCs w:val="24"/>
        </w:rPr>
        <w:t xml:space="preserve"> with five learning areas (five subjects). These are: </w:t>
      </w:r>
    </w:p>
    <w:p w:rsidR="007D7398" w:rsidRDefault="007D7398" w:rsidP="007D7398">
      <w:pPr>
        <w:ind w:firstLine="720"/>
        <w:rPr>
          <w:sz w:val="24"/>
          <w:szCs w:val="24"/>
        </w:rPr>
      </w:pPr>
      <w:r w:rsidRPr="00C13F0D">
        <w:rPr>
          <w:sz w:val="24"/>
          <w:szCs w:val="24"/>
        </w:rPr>
        <w:sym w:font="Symbol" w:char="F0B7"/>
      </w:r>
      <w:r w:rsidRPr="00C13F0D">
        <w:rPr>
          <w:sz w:val="24"/>
          <w:szCs w:val="24"/>
        </w:rPr>
        <w:t xml:space="preserve"> Religious and Moral Education (</w:t>
      </w:r>
      <w:proofErr w:type="spellStart"/>
      <w:r w:rsidRPr="00C13F0D">
        <w:rPr>
          <w:sz w:val="24"/>
          <w:szCs w:val="24"/>
        </w:rPr>
        <w:t>RME</w:t>
      </w:r>
      <w:proofErr w:type="spellEnd"/>
      <w:r w:rsidRPr="00C13F0D">
        <w:rPr>
          <w:sz w:val="24"/>
          <w:szCs w:val="24"/>
        </w:rPr>
        <w:t xml:space="preserve">) xvi </w:t>
      </w:r>
    </w:p>
    <w:p w:rsidR="007D7398" w:rsidRDefault="007D7398" w:rsidP="007D7398">
      <w:pPr>
        <w:ind w:firstLine="720"/>
        <w:rPr>
          <w:sz w:val="24"/>
          <w:szCs w:val="24"/>
        </w:rPr>
      </w:pPr>
      <w:r w:rsidRPr="00C13F0D">
        <w:rPr>
          <w:sz w:val="24"/>
          <w:szCs w:val="24"/>
        </w:rPr>
        <w:sym w:font="Symbol" w:char="F0B7"/>
      </w:r>
      <w:r w:rsidRPr="00C13F0D">
        <w:rPr>
          <w:sz w:val="24"/>
          <w:szCs w:val="24"/>
        </w:rPr>
        <w:t xml:space="preserve"> Civics (CIV) </w:t>
      </w:r>
    </w:p>
    <w:p w:rsidR="007D7398" w:rsidRDefault="007D7398" w:rsidP="007D7398">
      <w:pPr>
        <w:ind w:firstLine="720"/>
        <w:rPr>
          <w:sz w:val="24"/>
          <w:szCs w:val="24"/>
        </w:rPr>
      </w:pPr>
      <w:r w:rsidRPr="00C13F0D">
        <w:rPr>
          <w:sz w:val="24"/>
          <w:szCs w:val="24"/>
        </w:rPr>
        <w:sym w:font="Symbol" w:char="F0B7"/>
      </w:r>
      <w:r w:rsidRPr="00C13F0D">
        <w:rPr>
          <w:sz w:val="24"/>
          <w:szCs w:val="24"/>
        </w:rPr>
        <w:t xml:space="preserve"> Geography (GEO) </w:t>
      </w:r>
    </w:p>
    <w:p w:rsidR="007D7398" w:rsidRDefault="007D7398" w:rsidP="007D7398">
      <w:pPr>
        <w:ind w:firstLine="720"/>
        <w:rPr>
          <w:sz w:val="24"/>
          <w:szCs w:val="24"/>
        </w:rPr>
      </w:pPr>
      <w:r w:rsidRPr="00C13F0D">
        <w:rPr>
          <w:sz w:val="24"/>
          <w:szCs w:val="24"/>
        </w:rPr>
        <w:sym w:font="Symbol" w:char="F0B7"/>
      </w:r>
      <w:r w:rsidRPr="00C13F0D">
        <w:rPr>
          <w:sz w:val="24"/>
          <w:szCs w:val="24"/>
        </w:rPr>
        <w:t xml:space="preserve"> Agricultural Science (</w:t>
      </w:r>
      <w:proofErr w:type="spellStart"/>
      <w:r w:rsidRPr="00C13F0D">
        <w:rPr>
          <w:sz w:val="24"/>
          <w:szCs w:val="24"/>
        </w:rPr>
        <w:t>AGR</w:t>
      </w:r>
      <w:proofErr w:type="spellEnd"/>
      <w:r w:rsidRPr="00C13F0D">
        <w:rPr>
          <w:sz w:val="24"/>
          <w:szCs w:val="24"/>
        </w:rPr>
        <w:t xml:space="preserve">) </w:t>
      </w:r>
    </w:p>
    <w:p w:rsidR="007D7398" w:rsidRPr="00C13F0D" w:rsidRDefault="007D7398" w:rsidP="007D7398">
      <w:pPr>
        <w:ind w:firstLine="720"/>
        <w:rPr>
          <w:sz w:val="24"/>
          <w:szCs w:val="24"/>
        </w:rPr>
      </w:pPr>
      <w:r w:rsidRPr="00C13F0D">
        <w:rPr>
          <w:sz w:val="24"/>
          <w:szCs w:val="24"/>
        </w:rPr>
        <w:sym w:font="Symbol" w:char="F0B7"/>
      </w:r>
      <w:r w:rsidRPr="00C13F0D">
        <w:rPr>
          <w:sz w:val="24"/>
          <w:szCs w:val="24"/>
        </w:rPr>
        <w:t xml:space="preserve"> Computing (COM) </w:t>
      </w:r>
    </w:p>
    <w:p w:rsidR="007D7398" w:rsidRPr="00BD7E11" w:rsidRDefault="007D7398" w:rsidP="007D7398">
      <w:pPr>
        <w:pStyle w:val="Default"/>
        <w:rPr>
          <w:rFonts w:ascii="Century Schoolbook" w:eastAsia="Times New Roman" w:hAnsi="Century Schoolbook" w:cs="Times New Roman"/>
          <w:color w:val="000000" w:themeColor="text1"/>
          <w:lang w:bidi="ar-SA"/>
        </w:rPr>
      </w:pPr>
      <w:r w:rsidRPr="00BD7E11">
        <w:rPr>
          <w:rFonts w:ascii="Century Schoolbook" w:eastAsia="Times New Roman" w:hAnsi="Century Schoolbook" w:cs="Times New Roman"/>
          <w:color w:val="000000" w:themeColor="text1"/>
          <w:lang w:bidi="ar-SA"/>
        </w:rPr>
        <w:t xml:space="preserve">CURRICULUM REFERENCE NUMBERS </w:t>
      </w:r>
    </w:p>
    <w:p w:rsidR="007D7398" w:rsidRPr="00BD7E11" w:rsidRDefault="007D7398" w:rsidP="007D7398">
      <w:pPr>
        <w:pStyle w:val="Default"/>
        <w:rPr>
          <w:rFonts w:ascii="Century Schoolbook" w:eastAsia="Times New Roman" w:hAnsi="Century Schoolbook" w:cs="Times New Roman"/>
          <w:color w:val="000000" w:themeColor="text1"/>
          <w:lang w:bidi="ar-SA"/>
        </w:rPr>
      </w:pPr>
      <w:r w:rsidRPr="00BD7E11">
        <w:rPr>
          <w:rFonts w:ascii="Century Schoolbook" w:eastAsia="Times New Roman" w:hAnsi="Century Schoolbook" w:cs="Times New Roman"/>
          <w:color w:val="000000" w:themeColor="text1"/>
          <w:lang w:bidi="ar-SA"/>
        </w:rPr>
        <w:t xml:space="preserve">The curriculum has been structured into four </w:t>
      </w:r>
      <w:proofErr w:type="gramStart"/>
      <w:r w:rsidRPr="00BD7E11">
        <w:rPr>
          <w:rFonts w:ascii="Century Schoolbook" w:eastAsia="Times New Roman" w:hAnsi="Century Schoolbook" w:cs="Times New Roman"/>
          <w:color w:val="000000" w:themeColor="text1"/>
          <w:lang w:bidi="ar-SA"/>
        </w:rPr>
        <w:t>columns which</w:t>
      </w:r>
      <w:proofErr w:type="gramEnd"/>
      <w:r w:rsidRPr="00BD7E11">
        <w:rPr>
          <w:rFonts w:ascii="Century Schoolbook" w:eastAsia="Times New Roman" w:hAnsi="Century Schoolbook" w:cs="Times New Roman"/>
          <w:color w:val="000000" w:themeColor="text1"/>
          <w:lang w:bidi="ar-SA"/>
        </w:rPr>
        <w:t xml:space="preserve"> are Strands, Sub-strands, Content standards and Indicators and exemplars. A unique annotation is used for numbering the learning indicators in the curriculum </w:t>
      </w:r>
      <w:proofErr w:type="gramStart"/>
      <w:r w:rsidRPr="00BD7E11">
        <w:rPr>
          <w:rFonts w:ascii="Century Schoolbook" w:eastAsia="Times New Roman" w:hAnsi="Century Schoolbook" w:cs="Times New Roman"/>
          <w:color w:val="000000" w:themeColor="text1"/>
          <w:lang w:bidi="ar-SA"/>
        </w:rPr>
        <w:t>for the purpose of</w:t>
      </w:r>
      <w:proofErr w:type="gramEnd"/>
      <w:r w:rsidRPr="00BD7E11">
        <w:rPr>
          <w:rFonts w:ascii="Century Schoolbook" w:eastAsia="Times New Roman" w:hAnsi="Century Schoolbook" w:cs="Times New Roman"/>
          <w:color w:val="000000" w:themeColor="text1"/>
          <w:lang w:bidi="ar-SA"/>
        </w:rPr>
        <w:t xml:space="preserve"> easy referencing. The notation </w:t>
      </w:r>
      <w:proofErr w:type="gramStart"/>
      <w:r w:rsidRPr="00BD7E11">
        <w:rPr>
          <w:rFonts w:ascii="Century Schoolbook" w:eastAsia="Times New Roman" w:hAnsi="Century Schoolbook" w:cs="Times New Roman"/>
          <w:color w:val="000000" w:themeColor="text1"/>
          <w:lang w:bidi="ar-SA"/>
        </w:rPr>
        <w:t>is indicated</w:t>
      </w:r>
      <w:proofErr w:type="gramEnd"/>
      <w:r w:rsidRPr="00BD7E11">
        <w:rPr>
          <w:rFonts w:ascii="Century Schoolbook" w:eastAsia="Times New Roman" w:hAnsi="Century Schoolbook" w:cs="Times New Roman"/>
          <w:color w:val="000000" w:themeColor="text1"/>
          <w:lang w:bidi="ar-SA"/>
        </w:rPr>
        <w:t xml:space="preserve"> in Table </w:t>
      </w:r>
      <w:r>
        <w:rPr>
          <w:rFonts w:ascii="Century Schoolbook" w:eastAsia="Times New Roman" w:hAnsi="Century Schoolbook" w:cs="Times New Roman"/>
          <w:color w:val="000000" w:themeColor="text1"/>
          <w:lang w:bidi="ar-SA"/>
        </w:rPr>
        <w:t>1</w:t>
      </w:r>
      <w:r w:rsidRPr="00BD7E11">
        <w:rPr>
          <w:rFonts w:ascii="Century Schoolbook" w:eastAsia="Times New Roman" w:hAnsi="Century Schoolbook" w:cs="Times New Roman"/>
          <w:color w:val="000000" w:themeColor="text1"/>
          <w:lang w:bidi="ar-SA"/>
        </w:rPr>
        <w:t xml:space="preserve">. </w:t>
      </w:r>
    </w:p>
    <w:p w:rsidR="007D7398" w:rsidRDefault="007D7398" w:rsidP="007D7398">
      <w:pPr>
        <w:pStyle w:val="Default"/>
        <w:rPr>
          <w:rFonts w:ascii="Century Schoolbook" w:eastAsia="Times New Roman" w:hAnsi="Century Schoolbook" w:cs="Times New Roman"/>
          <w:color w:val="000000" w:themeColor="text1"/>
          <w:lang w:bidi="ar-SA"/>
        </w:rPr>
      </w:pPr>
    </w:p>
    <w:p w:rsidR="007D7398" w:rsidRPr="00BD7E11" w:rsidRDefault="007D7398" w:rsidP="007D7398">
      <w:pPr>
        <w:pStyle w:val="Default"/>
        <w:rPr>
          <w:rFonts w:ascii="Century Schoolbook" w:eastAsia="Times New Roman" w:hAnsi="Century Schoolbook" w:cs="Times New Roman"/>
          <w:color w:val="000000" w:themeColor="text1"/>
          <w:lang w:bidi="ar-SA"/>
        </w:rPr>
      </w:pPr>
      <w:r w:rsidRPr="00BD7E11">
        <w:rPr>
          <w:rFonts w:ascii="Century Schoolbook" w:eastAsia="Times New Roman" w:hAnsi="Century Schoolbook" w:cs="Times New Roman"/>
          <w:color w:val="000000" w:themeColor="text1"/>
          <w:lang w:bidi="ar-SA"/>
        </w:rPr>
        <w:t xml:space="preserve">Table 1: Interpretation of Curriculum Reference Numbers </w:t>
      </w:r>
    </w:p>
    <w:tbl>
      <w:tblPr>
        <w:tblW w:w="0" w:type="auto"/>
        <w:tblBorders>
          <w:top w:val="nil"/>
          <w:left w:val="nil"/>
          <w:bottom w:val="nil"/>
          <w:right w:val="nil"/>
        </w:tblBorders>
        <w:tblLayout w:type="fixed"/>
        <w:tblLook w:val="0000" w:firstRow="0" w:lastRow="0" w:firstColumn="0" w:lastColumn="0" w:noHBand="0" w:noVBand="0"/>
      </w:tblPr>
      <w:tblGrid>
        <w:gridCol w:w="4086"/>
        <w:gridCol w:w="4086"/>
      </w:tblGrid>
      <w:tr w:rsidR="007D7398" w:rsidRPr="00BD7E11" w:rsidTr="008A1E08">
        <w:tblPrEx>
          <w:tblCellMar>
            <w:top w:w="0" w:type="dxa"/>
            <w:bottom w:w="0" w:type="dxa"/>
          </w:tblCellMar>
        </w:tblPrEx>
        <w:trPr>
          <w:trHeight w:val="126"/>
        </w:trPr>
        <w:tc>
          <w:tcPr>
            <w:tcW w:w="4086" w:type="dxa"/>
          </w:tcPr>
          <w:p w:rsidR="007D7398" w:rsidRPr="00BD7E11" w:rsidRDefault="007D7398" w:rsidP="008A1E08">
            <w:pPr>
              <w:pStyle w:val="Default"/>
              <w:rPr>
                <w:rFonts w:ascii="Century Schoolbook" w:eastAsia="Times New Roman" w:hAnsi="Century Schoolbook" w:cs="Times New Roman"/>
                <w:color w:val="000000" w:themeColor="text1"/>
                <w:lang w:bidi="ar-SA"/>
              </w:rPr>
            </w:pPr>
            <w:r w:rsidRPr="00BD7E11">
              <w:rPr>
                <w:rFonts w:ascii="Century Schoolbook" w:eastAsia="Times New Roman" w:hAnsi="Century Schoolbook" w:cs="Times New Roman"/>
                <w:color w:val="000000" w:themeColor="text1"/>
                <w:lang w:bidi="ar-SA"/>
              </w:rPr>
              <w:t xml:space="preserve">Example: </w:t>
            </w:r>
            <w:proofErr w:type="spellStart"/>
            <w:r w:rsidRPr="00BD7E11">
              <w:rPr>
                <w:rFonts w:ascii="Century Schoolbook" w:eastAsia="Times New Roman" w:hAnsi="Century Schoolbook" w:cs="Times New Roman"/>
                <w:color w:val="000000" w:themeColor="text1"/>
                <w:lang w:bidi="ar-SA"/>
              </w:rPr>
              <w:t>OWOP</w:t>
            </w:r>
            <w:proofErr w:type="spellEnd"/>
            <w:r w:rsidRPr="00BD7E11">
              <w:rPr>
                <w:rFonts w:ascii="Century Schoolbook" w:eastAsia="Times New Roman" w:hAnsi="Century Schoolbook" w:cs="Times New Roman"/>
                <w:color w:val="000000" w:themeColor="text1"/>
                <w:lang w:bidi="ar-SA"/>
              </w:rPr>
              <w:t xml:space="preserve">: </w:t>
            </w:r>
            <w:proofErr w:type="spellStart"/>
            <w:r w:rsidRPr="00BD7E11">
              <w:rPr>
                <w:rFonts w:ascii="Century Schoolbook" w:eastAsia="Times New Roman" w:hAnsi="Century Schoolbook" w:cs="Times New Roman"/>
                <w:color w:val="000000" w:themeColor="text1"/>
                <w:lang w:bidi="ar-SA"/>
              </w:rPr>
              <w:t>B1.2.3.4.1</w:t>
            </w:r>
            <w:proofErr w:type="spellEnd"/>
            <w:r w:rsidRPr="00BD7E11">
              <w:rPr>
                <w:rFonts w:ascii="Century Schoolbook" w:eastAsia="Times New Roman" w:hAnsi="Century Schoolbook" w:cs="Times New Roman"/>
                <w:color w:val="000000" w:themeColor="text1"/>
                <w:lang w:bidi="ar-SA"/>
              </w:rPr>
              <w:t xml:space="preserve"> ANNOTATION </w:t>
            </w:r>
          </w:p>
        </w:tc>
        <w:tc>
          <w:tcPr>
            <w:tcW w:w="4086" w:type="dxa"/>
          </w:tcPr>
          <w:p w:rsidR="007D7398" w:rsidRPr="00BD7E11" w:rsidRDefault="007D7398" w:rsidP="008A1E08">
            <w:pPr>
              <w:pStyle w:val="Default"/>
              <w:rPr>
                <w:rFonts w:ascii="Century Schoolbook" w:eastAsia="Times New Roman" w:hAnsi="Century Schoolbook" w:cs="Times New Roman"/>
                <w:color w:val="000000" w:themeColor="text1"/>
                <w:lang w:bidi="ar-SA"/>
              </w:rPr>
            </w:pPr>
            <w:r w:rsidRPr="00BD7E11">
              <w:rPr>
                <w:rFonts w:ascii="Century Schoolbook" w:eastAsia="Times New Roman" w:hAnsi="Century Schoolbook" w:cs="Times New Roman"/>
                <w:color w:val="000000" w:themeColor="text1"/>
                <w:lang w:bidi="ar-SA"/>
              </w:rPr>
              <w:t xml:space="preserve">MEANING / REPRESENTATION </w:t>
            </w:r>
          </w:p>
        </w:tc>
      </w:tr>
      <w:tr w:rsidR="007D7398" w:rsidRPr="00BD7E11" w:rsidTr="008A1E08">
        <w:tblPrEx>
          <w:tblCellMar>
            <w:top w:w="0" w:type="dxa"/>
            <w:bottom w:w="0" w:type="dxa"/>
          </w:tblCellMar>
        </w:tblPrEx>
        <w:trPr>
          <w:trHeight w:val="120"/>
        </w:trPr>
        <w:tc>
          <w:tcPr>
            <w:tcW w:w="4086" w:type="dxa"/>
          </w:tcPr>
          <w:p w:rsidR="007D7398" w:rsidRPr="00BD7E11" w:rsidRDefault="007D7398" w:rsidP="008A1E08">
            <w:pPr>
              <w:pStyle w:val="Default"/>
              <w:rPr>
                <w:rFonts w:ascii="Century Schoolbook" w:eastAsia="Times New Roman" w:hAnsi="Century Schoolbook" w:cs="Times New Roman"/>
                <w:color w:val="000000" w:themeColor="text1"/>
                <w:lang w:bidi="ar-SA"/>
              </w:rPr>
            </w:pPr>
            <w:proofErr w:type="spellStart"/>
            <w:r w:rsidRPr="00BD7E11">
              <w:rPr>
                <w:rFonts w:ascii="Century Schoolbook" w:eastAsia="Times New Roman" w:hAnsi="Century Schoolbook" w:cs="Times New Roman"/>
                <w:color w:val="000000" w:themeColor="text1"/>
                <w:lang w:bidi="ar-SA"/>
              </w:rPr>
              <w:t>B1</w:t>
            </w:r>
            <w:proofErr w:type="spellEnd"/>
            <w:r w:rsidRPr="00BD7E11">
              <w:rPr>
                <w:rFonts w:ascii="Century Schoolbook" w:eastAsia="Times New Roman" w:hAnsi="Century Schoolbook" w:cs="Times New Roman"/>
                <w:color w:val="000000" w:themeColor="text1"/>
                <w:lang w:bidi="ar-SA"/>
              </w:rPr>
              <w:t xml:space="preserve">. </w:t>
            </w:r>
          </w:p>
        </w:tc>
        <w:tc>
          <w:tcPr>
            <w:tcW w:w="4086" w:type="dxa"/>
          </w:tcPr>
          <w:p w:rsidR="007D7398" w:rsidRPr="00BD7E11" w:rsidRDefault="007D7398" w:rsidP="008A1E08">
            <w:pPr>
              <w:pStyle w:val="Default"/>
              <w:rPr>
                <w:rFonts w:ascii="Century Schoolbook" w:eastAsia="Times New Roman" w:hAnsi="Century Schoolbook" w:cs="Times New Roman"/>
                <w:color w:val="000000" w:themeColor="text1"/>
                <w:lang w:bidi="ar-SA"/>
              </w:rPr>
            </w:pPr>
            <w:r w:rsidRPr="00BD7E11">
              <w:rPr>
                <w:rFonts w:ascii="Century Schoolbook" w:eastAsia="Times New Roman" w:hAnsi="Century Schoolbook" w:cs="Times New Roman"/>
                <w:color w:val="000000" w:themeColor="text1"/>
                <w:lang w:bidi="ar-SA"/>
              </w:rPr>
              <w:t xml:space="preserve">Basic Year 1 / </w:t>
            </w:r>
            <w:proofErr w:type="spellStart"/>
            <w:r w:rsidRPr="00BD7E11">
              <w:rPr>
                <w:rFonts w:ascii="Century Schoolbook" w:eastAsia="Times New Roman" w:hAnsi="Century Schoolbook" w:cs="Times New Roman"/>
                <w:color w:val="000000" w:themeColor="text1"/>
                <w:lang w:bidi="ar-SA"/>
              </w:rPr>
              <w:t>Class1</w:t>
            </w:r>
            <w:proofErr w:type="spellEnd"/>
            <w:r w:rsidRPr="00BD7E11">
              <w:rPr>
                <w:rFonts w:ascii="Century Schoolbook" w:eastAsia="Times New Roman" w:hAnsi="Century Schoolbook" w:cs="Times New Roman"/>
                <w:color w:val="000000" w:themeColor="text1"/>
                <w:lang w:bidi="ar-SA"/>
              </w:rPr>
              <w:t xml:space="preserve">/ Primary 1 </w:t>
            </w:r>
          </w:p>
        </w:tc>
      </w:tr>
      <w:tr w:rsidR="007D7398" w:rsidRPr="00BD7E11" w:rsidTr="008A1E08">
        <w:tblPrEx>
          <w:tblCellMar>
            <w:top w:w="0" w:type="dxa"/>
            <w:bottom w:w="0" w:type="dxa"/>
          </w:tblCellMar>
        </w:tblPrEx>
        <w:trPr>
          <w:trHeight w:val="120"/>
        </w:trPr>
        <w:tc>
          <w:tcPr>
            <w:tcW w:w="4086" w:type="dxa"/>
          </w:tcPr>
          <w:p w:rsidR="007D7398" w:rsidRPr="00BD7E11" w:rsidRDefault="007D7398" w:rsidP="008A1E08">
            <w:pPr>
              <w:pStyle w:val="Default"/>
              <w:rPr>
                <w:rFonts w:ascii="Century Schoolbook" w:eastAsia="Times New Roman" w:hAnsi="Century Schoolbook" w:cs="Times New Roman"/>
                <w:color w:val="000000" w:themeColor="text1"/>
                <w:lang w:bidi="ar-SA"/>
              </w:rPr>
            </w:pPr>
            <w:r w:rsidRPr="00BD7E11">
              <w:rPr>
                <w:rFonts w:ascii="Century Schoolbook" w:eastAsia="Times New Roman" w:hAnsi="Century Schoolbook" w:cs="Times New Roman"/>
                <w:color w:val="000000" w:themeColor="text1"/>
                <w:lang w:bidi="ar-SA"/>
              </w:rPr>
              <w:t xml:space="preserve">2. </w:t>
            </w:r>
          </w:p>
        </w:tc>
        <w:tc>
          <w:tcPr>
            <w:tcW w:w="4086" w:type="dxa"/>
          </w:tcPr>
          <w:p w:rsidR="007D7398" w:rsidRPr="00BD7E11" w:rsidRDefault="007D7398" w:rsidP="008A1E08">
            <w:pPr>
              <w:pStyle w:val="Default"/>
              <w:rPr>
                <w:rFonts w:ascii="Century Schoolbook" w:eastAsia="Times New Roman" w:hAnsi="Century Schoolbook" w:cs="Times New Roman"/>
                <w:color w:val="000000" w:themeColor="text1"/>
                <w:lang w:bidi="ar-SA"/>
              </w:rPr>
            </w:pPr>
            <w:r w:rsidRPr="00BD7E11">
              <w:rPr>
                <w:rFonts w:ascii="Century Schoolbook" w:eastAsia="Times New Roman" w:hAnsi="Century Schoolbook" w:cs="Times New Roman"/>
                <w:color w:val="000000" w:themeColor="text1"/>
                <w:lang w:bidi="ar-SA"/>
              </w:rPr>
              <w:t xml:space="preserve">Strand Number </w:t>
            </w:r>
          </w:p>
        </w:tc>
      </w:tr>
      <w:tr w:rsidR="007D7398" w:rsidRPr="00BD7E11" w:rsidTr="008A1E08">
        <w:tblPrEx>
          <w:tblCellMar>
            <w:top w:w="0" w:type="dxa"/>
            <w:bottom w:w="0" w:type="dxa"/>
          </w:tblCellMar>
        </w:tblPrEx>
        <w:trPr>
          <w:trHeight w:val="120"/>
        </w:trPr>
        <w:tc>
          <w:tcPr>
            <w:tcW w:w="4086" w:type="dxa"/>
          </w:tcPr>
          <w:p w:rsidR="007D7398" w:rsidRPr="00BD7E11" w:rsidRDefault="007D7398" w:rsidP="008A1E08">
            <w:pPr>
              <w:pStyle w:val="Default"/>
              <w:rPr>
                <w:rFonts w:ascii="Century Schoolbook" w:eastAsia="Times New Roman" w:hAnsi="Century Schoolbook" w:cs="Times New Roman"/>
                <w:color w:val="000000" w:themeColor="text1"/>
                <w:lang w:bidi="ar-SA"/>
              </w:rPr>
            </w:pPr>
            <w:r w:rsidRPr="00BD7E11">
              <w:rPr>
                <w:rFonts w:ascii="Century Schoolbook" w:eastAsia="Times New Roman" w:hAnsi="Century Schoolbook" w:cs="Times New Roman"/>
                <w:color w:val="000000" w:themeColor="text1"/>
                <w:lang w:bidi="ar-SA"/>
              </w:rPr>
              <w:t xml:space="preserve">3. </w:t>
            </w:r>
          </w:p>
        </w:tc>
        <w:tc>
          <w:tcPr>
            <w:tcW w:w="4086" w:type="dxa"/>
          </w:tcPr>
          <w:p w:rsidR="007D7398" w:rsidRPr="00BD7E11" w:rsidRDefault="007D7398" w:rsidP="008A1E08">
            <w:pPr>
              <w:pStyle w:val="Default"/>
              <w:rPr>
                <w:rFonts w:ascii="Century Schoolbook" w:eastAsia="Times New Roman" w:hAnsi="Century Schoolbook" w:cs="Times New Roman"/>
                <w:color w:val="000000" w:themeColor="text1"/>
                <w:lang w:bidi="ar-SA"/>
              </w:rPr>
            </w:pPr>
            <w:r w:rsidRPr="00BD7E11">
              <w:rPr>
                <w:rFonts w:ascii="Century Schoolbook" w:eastAsia="Times New Roman" w:hAnsi="Century Schoolbook" w:cs="Times New Roman"/>
                <w:color w:val="000000" w:themeColor="text1"/>
                <w:lang w:bidi="ar-SA"/>
              </w:rPr>
              <w:t xml:space="preserve">Sub-Strand Number. </w:t>
            </w:r>
          </w:p>
        </w:tc>
      </w:tr>
      <w:tr w:rsidR="007D7398" w:rsidRPr="00BD7E11" w:rsidTr="008A1E08">
        <w:tblPrEx>
          <w:tblCellMar>
            <w:top w:w="0" w:type="dxa"/>
            <w:bottom w:w="0" w:type="dxa"/>
          </w:tblCellMar>
        </w:tblPrEx>
        <w:trPr>
          <w:trHeight w:val="120"/>
        </w:trPr>
        <w:tc>
          <w:tcPr>
            <w:tcW w:w="4086" w:type="dxa"/>
          </w:tcPr>
          <w:p w:rsidR="007D7398" w:rsidRPr="00BD7E11" w:rsidRDefault="007D7398" w:rsidP="008A1E08">
            <w:pPr>
              <w:pStyle w:val="Default"/>
              <w:rPr>
                <w:rFonts w:ascii="Century Schoolbook" w:eastAsia="Times New Roman" w:hAnsi="Century Schoolbook" w:cs="Times New Roman"/>
                <w:color w:val="000000" w:themeColor="text1"/>
                <w:lang w:bidi="ar-SA"/>
              </w:rPr>
            </w:pPr>
            <w:r w:rsidRPr="00BD7E11">
              <w:rPr>
                <w:rFonts w:ascii="Century Schoolbook" w:eastAsia="Times New Roman" w:hAnsi="Century Schoolbook" w:cs="Times New Roman"/>
                <w:color w:val="000000" w:themeColor="text1"/>
                <w:lang w:bidi="ar-SA"/>
              </w:rPr>
              <w:t xml:space="preserve">4. </w:t>
            </w:r>
          </w:p>
        </w:tc>
        <w:tc>
          <w:tcPr>
            <w:tcW w:w="4086" w:type="dxa"/>
          </w:tcPr>
          <w:p w:rsidR="007D7398" w:rsidRPr="00BD7E11" w:rsidRDefault="007D7398" w:rsidP="008A1E08">
            <w:pPr>
              <w:pStyle w:val="Default"/>
              <w:rPr>
                <w:rFonts w:ascii="Century Schoolbook" w:eastAsia="Times New Roman" w:hAnsi="Century Schoolbook" w:cs="Times New Roman"/>
                <w:color w:val="000000" w:themeColor="text1"/>
                <w:lang w:bidi="ar-SA"/>
              </w:rPr>
            </w:pPr>
            <w:r w:rsidRPr="00BD7E11">
              <w:rPr>
                <w:rFonts w:ascii="Century Schoolbook" w:eastAsia="Times New Roman" w:hAnsi="Century Schoolbook" w:cs="Times New Roman"/>
                <w:color w:val="000000" w:themeColor="text1"/>
                <w:lang w:bidi="ar-SA"/>
              </w:rPr>
              <w:t xml:space="preserve">Content Standard Number </w:t>
            </w:r>
          </w:p>
        </w:tc>
      </w:tr>
      <w:tr w:rsidR="007D7398" w:rsidRPr="00BD7E11" w:rsidTr="008A1E08">
        <w:tblPrEx>
          <w:tblCellMar>
            <w:top w:w="0" w:type="dxa"/>
            <w:bottom w:w="0" w:type="dxa"/>
          </w:tblCellMar>
        </w:tblPrEx>
        <w:trPr>
          <w:trHeight w:val="120"/>
        </w:trPr>
        <w:tc>
          <w:tcPr>
            <w:tcW w:w="4086" w:type="dxa"/>
          </w:tcPr>
          <w:p w:rsidR="007D7398" w:rsidRPr="00BD7E11" w:rsidRDefault="007D7398" w:rsidP="008A1E08">
            <w:pPr>
              <w:pStyle w:val="Default"/>
              <w:rPr>
                <w:rFonts w:ascii="Century Schoolbook" w:eastAsia="Times New Roman" w:hAnsi="Century Schoolbook" w:cs="Times New Roman"/>
                <w:color w:val="000000" w:themeColor="text1"/>
                <w:lang w:bidi="ar-SA"/>
              </w:rPr>
            </w:pPr>
            <w:r w:rsidRPr="00BD7E11">
              <w:rPr>
                <w:rFonts w:ascii="Century Schoolbook" w:eastAsia="Times New Roman" w:hAnsi="Century Schoolbook" w:cs="Times New Roman"/>
                <w:color w:val="000000" w:themeColor="text1"/>
                <w:lang w:bidi="ar-SA"/>
              </w:rPr>
              <w:t xml:space="preserve">1. </w:t>
            </w:r>
          </w:p>
        </w:tc>
        <w:tc>
          <w:tcPr>
            <w:tcW w:w="4086" w:type="dxa"/>
          </w:tcPr>
          <w:p w:rsidR="007D7398" w:rsidRPr="00BD7E11" w:rsidRDefault="007D7398" w:rsidP="008A1E08">
            <w:pPr>
              <w:pStyle w:val="Default"/>
              <w:rPr>
                <w:rFonts w:ascii="Century Schoolbook" w:eastAsia="Times New Roman" w:hAnsi="Century Schoolbook" w:cs="Times New Roman"/>
                <w:color w:val="000000" w:themeColor="text1"/>
                <w:lang w:bidi="ar-SA"/>
              </w:rPr>
            </w:pPr>
            <w:r w:rsidRPr="00BD7E11">
              <w:rPr>
                <w:rFonts w:ascii="Century Schoolbook" w:eastAsia="Times New Roman" w:hAnsi="Century Schoolbook" w:cs="Times New Roman"/>
                <w:color w:val="000000" w:themeColor="text1"/>
                <w:lang w:bidi="ar-SA"/>
              </w:rPr>
              <w:t xml:space="preserve">Learning / Performance Indicator Number </w:t>
            </w:r>
          </w:p>
        </w:tc>
      </w:tr>
    </w:tbl>
    <w:p w:rsidR="007D7398" w:rsidRPr="00C13F0D" w:rsidRDefault="007D7398" w:rsidP="007D7398">
      <w:pPr>
        <w:rPr>
          <w:sz w:val="24"/>
          <w:szCs w:val="24"/>
        </w:rPr>
      </w:pPr>
    </w:p>
    <w:p w:rsidR="007D7398" w:rsidRDefault="007D7398"/>
    <w:sectPr w:rsidR="007D7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98"/>
    <w:rsid w:val="0017219C"/>
    <w:rsid w:val="007D7398"/>
    <w:rsid w:val="00AC72D9"/>
    <w:rsid w:val="00B339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aCCA Text"/>
    <w:qFormat/>
    <w:rsid w:val="007D7398"/>
    <w:pPr>
      <w:spacing w:after="160" w:line="259" w:lineRule="auto"/>
    </w:pPr>
    <w:rPr>
      <w:rFonts w:ascii="Century Schoolbook" w:eastAsia="Times New Roman" w:hAnsi="Century Schoolbook" w:cs="Times New Roman"/>
      <w:color w:val="000000" w:themeColor="text1"/>
      <w:sz w:val="26"/>
      <w:lang w:val="en-GB"/>
    </w:rPr>
  </w:style>
  <w:style w:type="paragraph" w:styleId="Heading1">
    <w:name w:val="heading 1"/>
    <w:basedOn w:val="Normal"/>
    <w:next w:val="Normal"/>
    <w:link w:val="Heading1Char"/>
    <w:autoRedefine/>
    <w:uiPriority w:val="9"/>
    <w:qFormat/>
    <w:rsid w:val="0017219C"/>
    <w:pPr>
      <w:autoSpaceDE w:val="0"/>
      <w:autoSpaceDN w:val="0"/>
      <w:adjustRightInd w:val="0"/>
      <w:spacing w:after="0" w:line="240" w:lineRule="auto"/>
      <w:outlineLvl w:val="0"/>
    </w:pPr>
    <w:rPr>
      <w:rFonts w:ascii="Times New Roman" w:eastAsiaTheme="minorHAnsi" w:hAnsi="Times New Roman" w:cs="Courier New"/>
      <w:bCs/>
      <w:color w:val="000000"/>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19C"/>
    <w:rPr>
      <w:rFonts w:ascii="Times New Roman" w:hAnsi="Times New Roman" w:cs="Courier New"/>
      <w:bCs/>
      <w:color w:val="000000"/>
      <w:sz w:val="24"/>
      <w:szCs w:val="32"/>
    </w:rPr>
  </w:style>
  <w:style w:type="paragraph" w:customStyle="1" w:styleId="Default">
    <w:name w:val="Default"/>
    <w:rsid w:val="007D7398"/>
    <w:pPr>
      <w:autoSpaceDE w:val="0"/>
      <w:autoSpaceDN w:val="0"/>
      <w:adjustRightInd w:val="0"/>
      <w:spacing w:after="0" w:line="240" w:lineRule="auto"/>
    </w:pPr>
    <w:rPr>
      <w:rFonts w:ascii="Gill Sans MT" w:hAnsi="Gill Sans MT" w:cs="Gill Sans MT"/>
      <w:color w:val="000000"/>
      <w:sz w:val="24"/>
      <w:szCs w:val="24"/>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aCCA Text"/>
    <w:qFormat/>
    <w:rsid w:val="007D7398"/>
    <w:pPr>
      <w:spacing w:after="160" w:line="259" w:lineRule="auto"/>
    </w:pPr>
    <w:rPr>
      <w:rFonts w:ascii="Century Schoolbook" w:eastAsia="Times New Roman" w:hAnsi="Century Schoolbook" w:cs="Times New Roman"/>
      <w:color w:val="000000" w:themeColor="text1"/>
      <w:sz w:val="26"/>
      <w:lang w:val="en-GB"/>
    </w:rPr>
  </w:style>
  <w:style w:type="paragraph" w:styleId="Heading1">
    <w:name w:val="heading 1"/>
    <w:basedOn w:val="Normal"/>
    <w:next w:val="Normal"/>
    <w:link w:val="Heading1Char"/>
    <w:autoRedefine/>
    <w:uiPriority w:val="9"/>
    <w:qFormat/>
    <w:rsid w:val="0017219C"/>
    <w:pPr>
      <w:autoSpaceDE w:val="0"/>
      <w:autoSpaceDN w:val="0"/>
      <w:adjustRightInd w:val="0"/>
      <w:spacing w:after="0" w:line="240" w:lineRule="auto"/>
      <w:outlineLvl w:val="0"/>
    </w:pPr>
    <w:rPr>
      <w:rFonts w:ascii="Times New Roman" w:eastAsiaTheme="minorHAnsi" w:hAnsi="Times New Roman" w:cs="Courier New"/>
      <w:bCs/>
      <w:color w:val="000000"/>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19C"/>
    <w:rPr>
      <w:rFonts w:ascii="Times New Roman" w:hAnsi="Times New Roman" w:cs="Courier New"/>
      <w:bCs/>
      <w:color w:val="000000"/>
      <w:sz w:val="24"/>
      <w:szCs w:val="32"/>
    </w:rPr>
  </w:style>
  <w:style w:type="paragraph" w:customStyle="1" w:styleId="Default">
    <w:name w:val="Default"/>
    <w:rsid w:val="007D7398"/>
    <w:pPr>
      <w:autoSpaceDE w:val="0"/>
      <w:autoSpaceDN w:val="0"/>
      <w:adjustRightInd w:val="0"/>
      <w:spacing w:after="0" w:line="240" w:lineRule="auto"/>
    </w:pPr>
    <w:rPr>
      <w:rFonts w:ascii="Gill Sans MT" w:hAnsi="Gill Sans MT" w:cs="Gill Sans MT"/>
      <w:color w:val="000000"/>
      <w:sz w:val="24"/>
      <w:szCs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Obeng</dc:creator>
  <cp:lastModifiedBy>Dr. Obeng</cp:lastModifiedBy>
  <cp:revision>2</cp:revision>
  <dcterms:created xsi:type="dcterms:W3CDTF">2021-01-06T17:55:00Z</dcterms:created>
  <dcterms:modified xsi:type="dcterms:W3CDTF">2021-01-06T17:55:00Z</dcterms:modified>
</cp:coreProperties>
</file>