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UNIVERSITY OF CAPE COAST 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EBS </w:t>
      </w:r>
    </w:p>
    <w:p>
      <w:pPr>
        <w:pStyle w:val="style0"/>
        <w:rPr>
          <w:lang w:val="en-US"/>
        </w:rPr>
      </w:pPr>
      <w:r>
        <w:rPr>
          <w:lang w:val="en-US"/>
        </w:rPr>
        <w:t>EDUCATING INDIVIDUALS WITH DIVERSE LEARNING NEEDS</w:t>
      </w:r>
    </w:p>
    <w:p>
      <w:pPr>
        <w:pStyle w:val="style0"/>
        <w:rPr>
          <w:lang w:val="en-US"/>
        </w:rPr>
      </w:pPr>
      <w:r>
        <w:rPr>
          <w:lang w:val="en-US"/>
        </w:rPr>
        <w:t>MARKING SCHEME</w:t>
      </w:r>
    </w:p>
    <w:p>
      <w:pPr>
        <w:pStyle w:val="style0"/>
        <w:rPr>
          <w:lang w:val="en-US"/>
        </w:rPr>
      </w:pPr>
      <w:r>
        <w:rPr>
          <w:lang w:val="en-US"/>
        </w:rPr>
        <w:t>QUES. 1</w:t>
      </w:r>
    </w:p>
    <w:p>
      <w:pPr>
        <w:pStyle w:val="style0"/>
        <w:rPr>
          <w:lang w:val="en-US"/>
        </w:rPr>
      </w:pPr>
      <w:r>
        <w:rPr>
          <w:lang w:val="en-US"/>
        </w:rPr>
        <w:t>Though Inclusive Education is universally accepted,its practice has been fraughts with lots of impediments.With specufic examples from your community,explain 4 of the impediments</w:t>
      </w:r>
    </w:p>
    <w:p>
      <w:pPr>
        <w:pStyle w:val="style0"/>
        <w:rPr>
          <w:lang w:val="en-US"/>
        </w:rPr>
      </w:pPr>
      <w:r>
        <w:rPr>
          <w:b/>
          <w:bCs/>
          <w:lang w:val="en-US"/>
        </w:rPr>
        <w:t>1.Tradeoff with non-disabled students' academic education:</w:t>
      </w:r>
      <w:r>
        <w:rPr>
          <w:lang w:val="en-US"/>
        </w:rPr>
        <w:t xml:space="preserve"> One potentially serious </w:t>
      </w:r>
      <w:r>
        <w:rPr>
          <w:lang w:val="en-US"/>
        </w:rPr>
        <w:cr/>
        <w:t xml:space="preserve">disadvantage to inclusion is that the student may require much more attention from the </w:t>
      </w:r>
      <w:r>
        <w:rPr>
          <w:lang w:val="en-US"/>
        </w:rPr>
        <w:cr/>
        <w:t xml:space="preserve">teacher than non-disabled students in a general class. Time and attention may thus be </w:t>
      </w:r>
      <w:r>
        <w:rPr>
          <w:lang w:val="en-US"/>
        </w:rPr>
        <w:cr/>
        <w:t xml:space="preserve">taken away from the rest of the class to meet the needs of a single student with special </w:t>
      </w:r>
      <w:r>
        <w:rPr>
          <w:lang w:val="en-US"/>
        </w:rPr>
        <w:cr/>
        <w:t xml:space="preserve">educational needs. The effect that an included student has on the whole class depends </w:t>
      </w:r>
      <w:r>
        <w:rPr>
          <w:lang w:val="en-US"/>
        </w:rPr>
        <w:cr/>
        <w:t xml:space="preserve">strongly on the particular disabilities in question and the resources available for support. </w:t>
      </w:r>
      <w:r>
        <w:rPr>
          <w:lang w:val="en-US"/>
        </w:rPr>
        <w:cr/>
        <w:t xml:space="preserve">In many cases, this problem can be mitigated by placing an aide in the classroom to </w:t>
      </w:r>
      <w:r>
        <w:rPr>
          <w:lang w:val="en-US"/>
        </w:rPr>
        <w:cr/>
        <w:t xml:space="preserve">assist the student with special educational needs, although this raises the costs </w:t>
      </w:r>
      <w:r>
        <w:rPr>
          <w:lang w:val="en-US"/>
        </w:rPr>
        <w:cr/>
        <w:t>associated with educating this child.</w:t>
      </w:r>
      <w:r>
        <w:rPr>
          <w:lang w:val="en-US"/>
        </w:rPr>
        <w:cr/>
      </w:r>
      <w:r>
        <w:rPr>
          <w:b/>
          <w:bCs/>
          <w:lang w:val="en-US"/>
        </w:rPr>
        <w:t>2. Harm to students with disabilities' academic education:</w:t>
      </w:r>
      <w:r>
        <w:rPr>
          <w:lang w:val="en-US"/>
        </w:rPr>
        <w:t xml:space="preserve"> Parents fear that general </w:t>
      </w:r>
      <w:r>
        <w:rPr>
          <w:lang w:val="en-US"/>
        </w:rPr>
        <w:cr/>
        <w:t xml:space="preserve">education teachers do not have the training and skills to accommodate special </w:t>
      </w:r>
      <w:r>
        <w:rPr>
          <w:lang w:val="en-US"/>
        </w:rPr>
        <w:cr/>
        <w:t xml:space="preserve">educational needs students in a general education classroom setting. However, </w:t>
      </w:r>
      <w:r>
        <w:rPr>
          <w:lang w:val="en-US"/>
        </w:rPr>
        <w:cr/>
        <w:t xml:space="preserve">professional training and supportive services can usually address these concerns. </w:t>
      </w:r>
      <w:r>
        <w:rPr>
          <w:lang w:val="en-US"/>
        </w:rPr>
        <w:cr/>
      </w:r>
      <w:r>
        <w:rPr>
          <w:b/>
          <w:bCs/>
          <w:lang w:val="en-US"/>
        </w:rPr>
        <w:t>3. Social issues:</w:t>
      </w:r>
      <w:r>
        <w:rPr>
          <w:lang w:val="en-US"/>
        </w:rPr>
        <w:t xml:space="preserve"> Compared to fully included students with disabilities, those who are </w:t>
      </w:r>
      <w:r>
        <w:rPr>
          <w:lang w:val="en-US"/>
        </w:rPr>
        <w:cr/>
        <w:t xml:space="preserve">included for only certain classes or certain times may feel conspicuously or socially </w:t>
      </w:r>
      <w:r>
        <w:rPr>
          <w:lang w:val="en-US"/>
        </w:rPr>
        <w:cr/>
        <w:t xml:space="preserve">rejected by their classmates. They may become targets for bullying. Students may feel </w:t>
      </w:r>
      <w:r>
        <w:rPr>
          <w:lang w:val="en-US"/>
        </w:rPr>
        <w:cr/>
        <w:t xml:space="preserve">embarrassed by the additional services they receive in a regular classroom, such as an </w:t>
      </w:r>
      <w:r>
        <w:rPr>
          <w:lang w:val="en-US"/>
        </w:rPr>
        <w:cr/>
        <w:t xml:space="preserve">aide to help with written work or to help the student manage behaviours. Some students </w:t>
      </w:r>
      <w:r>
        <w:rPr>
          <w:lang w:val="en-US"/>
        </w:rPr>
        <w:cr/>
        <w:t xml:space="preserve">with disabilities may feel more comfortable in an environment where most students are </w:t>
      </w:r>
      <w:r>
        <w:rPr>
          <w:lang w:val="en-US"/>
        </w:rPr>
        <w:cr/>
        <w:t>working at the same level or with the same supports.</w:t>
      </w:r>
      <w:r>
        <w:rPr>
          <w:lang w:val="en-US"/>
        </w:rPr>
        <w:cr/>
      </w:r>
      <w:r>
        <w:rPr>
          <w:b/>
          <w:bCs/>
          <w:lang w:val="en-US"/>
        </w:rPr>
        <w:t>4. Costs:</w:t>
      </w:r>
      <w:r>
        <w:rPr>
          <w:lang w:val="en-US"/>
        </w:rPr>
        <w:t xml:space="preserve"> Schools are required to provide special education services but may not be given </w:t>
      </w:r>
      <w:r>
        <w:rPr>
          <w:lang w:val="en-US"/>
        </w:rPr>
        <w:cr/>
        <w:t xml:space="preserve">additional financial resources. The average expenditure for students with learning </w:t>
      </w:r>
      <w:r>
        <w:rPr>
          <w:lang w:val="en-US"/>
        </w:rPr>
        <w:cr/>
        <w:t>disabilities is 1.6 times that of a general education student.</w:t>
      </w:r>
      <w:r>
        <w:rPr>
          <w:lang w:val="en-US"/>
        </w:rPr>
        <w:cr/>
      </w:r>
      <w:r>
        <w:rPr>
          <w:b/>
          <w:bCs/>
          <w:lang w:val="en-US"/>
        </w:rPr>
        <w:t>5. Increase teachers’ workload:</w:t>
      </w:r>
      <w:r>
        <w:rPr>
          <w:lang w:val="en-US"/>
        </w:rPr>
        <w:t xml:space="preserve"> Teachers’ load is likely to increase since they will need </w:t>
      </w:r>
      <w:r>
        <w:rPr>
          <w:lang w:val="en-US"/>
        </w:rPr>
        <w:cr/>
        <w:t>to give the child with special educational needs sufficient attention.</w:t>
      </w:r>
    </w:p>
    <w:p>
      <w:pPr>
        <w:pStyle w:val="style0"/>
        <w:rPr/>
      </w:pP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>QUES. 2</w:t>
      </w: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>Inspite of the  numerous benefuts associated with the use of labelling,it has received a lots of criticisms in literature.Discuss four of the arguments.</w:t>
      </w: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 xml:space="preserve"> Labeling 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Labels are ways that we assign exceptional children with the various categories. For </w:t>
      </w:r>
      <w:r>
        <w:rPr>
          <w:lang w:val="en-US"/>
        </w:rPr>
        <w:cr/>
      </w:r>
      <w:r>
        <w:rPr>
          <w:lang w:val="en-US"/>
        </w:rPr>
        <w:t xml:space="preserve">examples, exceptional children are classified into mental retardation, hearing impairment, </w:t>
      </w:r>
      <w:r>
        <w:rPr>
          <w:lang w:val="en-US"/>
        </w:rPr>
        <w:cr/>
      </w:r>
      <w:r>
        <w:rPr>
          <w:lang w:val="en-US"/>
        </w:rPr>
        <w:t>behavior disorder, gifted and talented etc.</w:t>
      </w:r>
    </w:p>
    <w:p>
      <w:pPr>
        <w:pStyle w:val="style0"/>
        <w:rPr>
          <w:b/>
          <w:bCs/>
          <w:i/>
          <w:iCs/>
          <w:lang w:val="en-US"/>
        </w:rPr>
      </w:pPr>
    </w:p>
    <w:p>
      <w:pPr>
        <w:pStyle w:val="style0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 xml:space="preserve">Is there the need to label at all? 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There have been several debate in the uses of labeling. </w:t>
      </w:r>
      <w:r>
        <w:rPr>
          <w:lang w:val="en-US"/>
        </w:rPr>
        <w:cr/>
      </w:r>
      <w:r>
        <w:rPr>
          <w:lang w:val="en-US"/>
        </w:rPr>
        <w:t xml:space="preserve">Whiles some authorities support the idea some do not. Those who support argue that; It </w:t>
      </w:r>
      <w:r>
        <w:rPr>
          <w:lang w:val="en-US"/>
        </w:rPr>
        <w:cr/>
      </w:r>
      <w:r>
        <w:rPr>
          <w:lang w:val="en-US"/>
        </w:rPr>
        <w:t xml:space="preserve">facilitate the formation of association and pressure groups to champion their rights etc. </w:t>
      </w:r>
      <w:r>
        <w:rPr>
          <w:lang w:val="en-US"/>
        </w:rPr>
        <w:cr/>
      </w:r>
      <w:r>
        <w:rPr>
          <w:lang w:val="en-US"/>
        </w:rPr>
        <w:t>Those who oppose it are of the view that it is offensive, it magnify individual’s weakness etc.</w:t>
      </w:r>
    </w:p>
    <w:p>
      <w:pPr>
        <w:pStyle w:val="style0"/>
        <w:rPr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>NB: These are the advantages and disadvantages of labeling.its an argument,students should elaborate their points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b/>
          <w:bCs/>
          <w:lang w:val="en-US"/>
        </w:rPr>
        <w:t>ADVANTAGES OF LABELING</w:t>
      </w:r>
      <w:r>
        <w:rPr>
          <w:lang w:val="en-US"/>
        </w:rPr>
        <w:cr/>
        <w:t>1. It allows funds to flow more easily to the categories of exceptional children.</w:t>
      </w:r>
    </w:p>
    <w:p>
      <w:pPr>
        <w:pStyle w:val="style0"/>
        <w:rPr>
          <w:lang w:val="en-US"/>
        </w:rPr>
      </w:pPr>
      <w:r>
        <w:rPr>
          <w:lang w:val="en-US"/>
        </w:rPr>
        <w:t>2. It helps in data collections and analysis.</w:t>
        <w:cr/>
        <w:t>3. It allows non-disabled peers to readily accept the behaviours of children</w:t>
        <w:cr/>
        <w:t>labeled as disabled.</w:t>
        <w:cr/>
        <w:t>4. It allows professionals to better communicate results of research when the</w:t>
        <w:cr/>
        <w:t>individuals are placed in specific categories.</w:t>
        <w:cr/>
      </w:r>
      <w:r>
        <w:rPr>
          <w:b/>
          <w:bCs/>
          <w:lang w:val="en-US"/>
        </w:rPr>
        <w:t>DISADVANTAGES OF LABELING</w:t>
      </w:r>
      <w:r>
        <w:rPr>
          <w:lang w:val="en-US"/>
        </w:rPr>
        <w:cr/>
        <w:t>1. Labeling magnifies an individual’s weaknesses.</w:t>
        <w:cr/>
        <w:t>2. Labels can cause students to acquire negative self-concept.</w:t>
        <w:cr/>
        <w:t>3. Labeling allows professionals to keep students out of regular education</w:t>
        <w:cr/>
        <w:t>programmes.</w:t>
        <w:cr/>
        <w:t>4. Labels cause teachers to use the so-called self-fulfilling prophecy to explain</w:t>
        <w:cr/>
        <w:t>why their students do not do well.</w:t>
      </w:r>
    </w:p>
    <w:p>
      <w:pPr>
        <w:pStyle w:val="style0"/>
        <w:rPr>
          <w:lang w:val="en-US"/>
        </w:rPr>
      </w:pP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>QUES. 3</w:t>
      </w:r>
    </w:p>
    <w:p>
      <w:pPr>
        <w:pStyle w:val="style0"/>
        <w:rPr>
          <w:lang w:val="en-US"/>
        </w:rPr>
      </w:pPr>
      <w:r>
        <w:rPr>
          <w:b/>
          <w:bCs/>
          <w:lang w:val="en-US"/>
        </w:rPr>
        <w:t>Recognising the important role assessment plays in the field of special needs education,you have been appointed by the Special Education Division to lead a tean to assess children's special needs for curriculum decisions.Discuss four principles you would like your team to focus on in conducting the assessment.</w:t>
      </w:r>
      <w:r>
        <w:rPr>
          <w:lang w:val="en-US"/>
        </w:rPr>
        <w:cr/>
      </w:r>
    </w:p>
    <w:p>
      <w:pPr>
        <w:pStyle w:val="style0"/>
        <w:rPr>
          <w:lang w:val="en-US"/>
        </w:rPr>
      </w:pPr>
      <w:r>
        <w:rPr>
          <w:b/>
          <w:bCs/>
          <w:lang w:val="en-US"/>
        </w:rPr>
        <w:t>PRINCIPLES OF ASSESSMENT</w:t>
      </w:r>
      <w:r>
        <w:rPr>
          <w:lang w:val="en-US"/>
        </w:rPr>
        <w:cr/>
        <w:t>i. Educational needs</w:t>
        <w:cr/>
        <w:t>ii. Non-discriminatory</w:t>
        <w:cr/>
        <w:t>iii. Comprehensive and multidisciplinary</w:t>
        <w:cr/>
        <w:t>iv. Technical adequacy</w:t>
        <w:cr/>
        <w:t>v. Beyond the child</w:t>
        <w:cr/>
        <w:t>vi. Continuous</w:t>
        <w:cr/>
        <w:t>vii. Respect the rights of the child and parents</w:t>
        <w:cr/>
        <w:t>viii. Proper recording and reporting</w:t>
        <w:cr/>
      </w:r>
    </w:p>
    <w:p>
      <w:pPr>
        <w:pStyle w:val="style0"/>
        <w:rPr>
          <w:lang w:val="en-US"/>
        </w:rPr>
      </w:pPr>
      <w:r>
        <w:rPr>
          <w:b/>
          <w:bCs/>
          <w:lang w:val="en-US"/>
        </w:rPr>
        <w:t xml:space="preserve">i. Educational Needs: </w:t>
      </w:r>
      <w:r>
        <w:rPr>
          <w:lang w:val="en-US"/>
        </w:rPr>
        <w:t xml:space="preserve">Assessment must meet the child’s educational need. This means that assessment looks at the specific difficulty of the child in relation to the </w:t>
        <w:cr/>
        <w:t xml:space="preserve">educational environment most suitable. In other words, it looks at the existence of </w:t>
        <w:cr/>
        <w:t xml:space="preserve">impairment and how it qualifies a child for placement. Some of these educational </w:t>
        <w:cr/>
        <w:t xml:space="preserve">needs are: </w:t>
        <w:cr/>
      </w:r>
      <w:r>
        <w:rPr>
          <w:b/>
          <w:bCs/>
          <w:i/>
          <w:iCs/>
          <w:lang w:val="en-US"/>
        </w:rPr>
        <w:t xml:space="preserve">- Academic problems </w:t>
      </w:r>
      <w:r>
        <w:rPr>
          <w:lang w:val="en-US"/>
        </w:rPr>
        <w:t xml:space="preserve">e.g. inability to read, do maths, express ideas verbally </w:t>
        <w:cr/>
        <w:t>etc.</w:t>
        <w:cr/>
      </w:r>
      <w:r>
        <w:rPr>
          <w:b/>
          <w:bCs/>
          <w:i/>
          <w:iCs/>
          <w:lang w:val="en-US"/>
        </w:rPr>
        <w:t>- Social problems</w:t>
      </w:r>
      <w:r>
        <w:rPr>
          <w:lang w:val="en-US"/>
        </w:rPr>
        <w:t xml:space="preserve"> which involve inability to make friends and initiate </w:t>
        <w:cr/>
        <w:t>conversation</w:t>
        <w:cr/>
      </w:r>
      <w:r>
        <w:rPr>
          <w:b/>
          <w:bCs/>
          <w:i/>
          <w:iCs/>
          <w:lang w:val="en-US"/>
        </w:rPr>
        <w:t>- Emotional needs</w:t>
      </w:r>
      <w:r>
        <w:rPr>
          <w:lang w:val="en-US"/>
        </w:rPr>
        <w:t xml:space="preserve"> e.g. inattentiveness, distractibility and fidgeting</w:t>
      </w:r>
    </w:p>
    <w:p>
      <w:pPr>
        <w:pStyle w:val="style0"/>
        <w:rPr>
          <w:lang w:val="en-US"/>
        </w:rPr>
      </w:pPr>
      <w:r>
        <w:rPr>
          <w:b/>
          <w:bCs/>
          <w:i/>
          <w:iCs/>
          <w:lang w:val="en-US"/>
        </w:rPr>
        <w:t xml:space="preserve">Physical needs </w:t>
      </w:r>
      <w:r>
        <w:rPr>
          <w:lang w:val="en-US"/>
        </w:rPr>
        <w:t xml:space="preserve">e.g. motor skills that involve both fine and gross turn. Fine </w:t>
        <w:cr/>
        <w:t xml:space="preserve">motor skills relate to cutting, buttoning and writing while gross motor skills </w:t>
        <w:cr/>
        <w:t>include jumping, running and hopping.</w:t>
        <w:cr/>
      </w:r>
      <w:r>
        <w:rPr>
          <w:b/>
          <w:bCs/>
          <w:lang w:val="en-US"/>
        </w:rPr>
        <w:t xml:space="preserve">ii. Non-discriminatory: </w:t>
      </w:r>
      <w:r>
        <w:rPr>
          <w:lang w:val="en-US"/>
        </w:rPr>
        <w:t>Another principle is that assessment should be non-</w:t>
        <w:cr/>
        <w:t xml:space="preserve">discriminatory. This means that assessment should be fair and that it should be free </w:t>
        <w:cr/>
        <w:t>from cultural, sex, ethnicity and creed biases.</w:t>
        <w:cr/>
      </w:r>
      <w:r>
        <w:rPr>
          <w:b/>
          <w:bCs/>
          <w:lang w:val="en-US"/>
        </w:rPr>
        <w:t>iii. Comprehensive and Multidisciplinary:</w:t>
      </w:r>
      <w:r>
        <w:rPr>
          <w:b w:val="false"/>
          <w:bCs w:val="false"/>
          <w:lang w:val="en-US"/>
        </w:rPr>
        <w:t xml:space="preserve"> Comprehensive means assessment </w:t>
        <w:cr/>
      </w:r>
      <w:r>
        <w:rPr>
          <w:lang w:val="en-US"/>
        </w:rPr>
        <w:t>should cover all the need areas of the child and use different assessment techniques.</w:t>
        <w:cr/>
        <w:t xml:space="preserve">Multidisciplinary implies the inclusion of professionals from different disciplines. </w:t>
        <w:cr/>
        <w:t xml:space="preserve">The knowledge of each of these professionals should be brought in to ensure </w:t>
        <w:cr/>
        <w:t>effective assessment of all domains of the child other than classroom assessment.</w:t>
        <w:cr/>
      </w:r>
      <w:r>
        <w:rPr>
          <w:b/>
          <w:bCs/>
          <w:lang w:val="en-US"/>
        </w:rPr>
        <w:t>iv. Technical adequacy:</w:t>
      </w:r>
      <w:r>
        <w:rPr>
          <w:lang w:val="en-US"/>
        </w:rPr>
        <w:t xml:space="preserve"> Technical adequacy deals with the trustworthiness of the </w:t>
        <w:cr/>
        <w:t xml:space="preserve">tools/techniques used for obtaining information. It means using the appropriate </w:t>
        <w:cr/>
        <w:t xml:space="preserve">assessment tools effectively to obtain valid and reliable information about a child’s </w:t>
        <w:cr/>
        <w:t>educational needs.</w:t>
        <w:cr/>
      </w:r>
      <w:r>
        <w:rPr>
          <w:b/>
          <w:bCs/>
          <w:lang w:val="en-US"/>
        </w:rPr>
        <w:t xml:space="preserve">v. Beyond the child: </w:t>
      </w:r>
      <w:r>
        <w:rPr>
          <w:lang w:val="en-US"/>
        </w:rPr>
        <w:t xml:space="preserve">This involves looking at other conditions or variables that </w:t>
        <w:cr/>
        <w:t>influence the child’s behaviour. These include conditions at home and at school.</w:t>
        <w:cr/>
      </w:r>
      <w:r>
        <w:rPr>
          <w:b/>
          <w:bCs/>
          <w:lang w:val="en-US"/>
        </w:rPr>
        <w:t xml:space="preserve">vi. The principle of continuity: </w:t>
      </w:r>
      <w:r>
        <w:rPr>
          <w:lang w:val="en-US"/>
        </w:rPr>
        <w:t xml:space="preserve">Assessment is a continuous process. It starts with the </w:t>
        <w:cr/>
        <w:t xml:space="preserve">classroom teacher’s observation and pre-referral interventions and through the other </w:t>
        <w:cr/>
        <w:t xml:space="preserve">steps until the observed problem is solved. </w:t>
        <w:cr/>
      </w:r>
      <w:r>
        <w:rPr>
          <w:b/>
          <w:bCs/>
          <w:lang w:val="en-US"/>
        </w:rPr>
        <w:t>vii. Respect the rights of the child and parents:</w:t>
      </w:r>
      <w:r>
        <w:rPr>
          <w:lang w:val="en-US"/>
        </w:rPr>
        <w:t xml:space="preserve"> Throughout the assessment, parental </w:t>
        <w:cr/>
        <w:t xml:space="preserve">and students rights should be ensured. </w:t>
        <w:cr/>
      </w:r>
      <w:r>
        <w:rPr>
          <w:b/>
          <w:bCs/>
          <w:i/>
          <w:iCs/>
          <w:lang w:val="en-US"/>
        </w:rPr>
        <w:t>- Parental rights include</w:t>
      </w:r>
      <w:r>
        <w:rPr>
          <w:lang w:val="en-US"/>
        </w:rPr>
        <w:t xml:space="preserve">: Parental concern must be received before referral </w:t>
        <w:cr/>
        <w:t xml:space="preserve">can be done; they have the right to review school records that concern their </w:t>
        <w:cr/>
        <w:t xml:space="preserve">child’s identification, assessment and placement. They also have a right to </w:t>
        <w:cr/>
        <w:t xml:space="preserve">the explanation of their child’s assessment results. Parents have to be part </w:t>
        <w:cr/>
        <w:t xml:space="preserve">of the Individual Education Plan (IEP) team or the multidisciplinary team </w:t>
        <w:cr/>
        <w:t>that will draw the programme for their child.</w:t>
        <w:cr/>
      </w:r>
      <w:r>
        <w:rPr>
          <w:b/>
          <w:bCs/>
          <w:i/>
          <w:iCs/>
          <w:lang w:val="en-US"/>
        </w:rPr>
        <w:t xml:space="preserve">- Student’s rights include: </w:t>
      </w:r>
      <w:r>
        <w:rPr>
          <w:lang w:val="en-US"/>
        </w:rPr>
        <w:t xml:space="preserve">right to comprehensive assessment and evaluation </w:t>
        <w:cr/>
        <w:t xml:space="preserve">of his/her educational needs before being given special education services, </w:t>
        <w:cr/>
        <w:t>annual evaluation of his/her progress on the programme and a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comprehensive re-evaluation of progress which should be done every three </w:t>
        <w:cr/>
        <w:t>years.</w:t>
        <w:cr/>
      </w:r>
      <w:r>
        <w:rPr>
          <w:b/>
          <w:bCs/>
          <w:lang w:val="en-US"/>
        </w:rPr>
        <w:t xml:space="preserve">viii. Proper recording and reporting: </w:t>
      </w:r>
      <w:r>
        <w:rPr>
          <w:lang w:val="en-US"/>
        </w:rPr>
        <w:t xml:space="preserve">While collecting information targeted behavior </w:t>
        <w:cr/>
        <w:t xml:space="preserve">should be instantly recorded the moment they manifest. When this is done </w:t>
        <w:cr/>
        <w:t xml:space="preserve">distortions are avoided. In reporting results, relevant information should be </w:t>
        <w:cr/>
        <w:t xml:space="preserve">reported. It must be reported in simple language, straight and to the point so that </w:t>
        <w:cr/>
        <w:t>those who are to use it can read, interpret and understand the results.</w:t>
      </w:r>
    </w:p>
    <w:p>
      <w:pPr>
        <w:pStyle w:val="style0"/>
        <w:rPr/>
      </w:pP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>QUES. 4</w:t>
      </w: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>Examine the impact the following have on classroom management in your community.</w:t>
      </w:r>
    </w:p>
    <w:p>
      <w:pPr>
        <w:pStyle w:val="style0"/>
        <w:rPr>
          <w:lang w:val="en-US"/>
        </w:rPr>
      </w:pPr>
      <w:r>
        <w:rPr>
          <w:lang w:val="en-US"/>
        </w:rPr>
        <w:t>i.Noise level</w:t>
      </w:r>
    </w:p>
    <w:p>
      <w:pPr>
        <w:pStyle w:val="style0"/>
        <w:rPr>
          <w:lang w:val="en-US"/>
        </w:rPr>
      </w:pPr>
      <w:r>
        <w:rPr>
          <w:lang w:val="en-US"/>
        </w:rPr>
        <w:t>ii.Seating arrangement</w:t>
      </w:r>
    </w:p>
    <w:p>
      <w:pPr>
        <w:pStyle w:val="style0"/>
        <w:rPr>
          <w:lang w:val="en-US"/>
        </w:rPr>
      </w:pPr>
      <w:r>
        <w:rPr>
          <w:b/>
          <w:bCs/>
          <w:i/>
          <w:iCs/>
          <w:lang w:val="en-US"/>
        </w:rPr>
        <w:t xml:space="preserve">iii.Rules and regulations: </w:t>
      </w:r>
      <w:r>
        <w:rPr>
          <w:lang w:val="en-US"/>
        </w:rPr>
        <w:t xml:space="preserve">It is important to have a basic set of rules for students to 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follow. These regulations will help maintain classroom management and discipline. These rules 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do not have to be anything advanced; they can be as simple as making sure that all students </w:t>
        <w:cr/>
        <w:t xml:space="preserve">adhere to timely attendance and making sure that everyone knows the consequences of </w:t>
        <w:cr/>
        <w:t xml:space="preserve">missing or late assignments. In formulating the rules and regulations, the students </w:t>
        <w:cr/>
        <w:t xml:space="preserve">should be involved. This will make it possible for them to adhere to them. If the rules </w:t>
        <w:cr/>
        <w:t>are imposed, they have challenges obeying them</w:t>
      </w:r>
    </w:p>
    <w:p>
      <w:pPr>
        <w:pStyle w:val="style0"/>
        <w:rPr>
          <w:lang w:val="en-US"/>
        </w:rPr>
      </w:pPr>
      <w:r>
        <w:rPr>
          <w:lang w:val="en-US"/>
        </w:rPr>
        <w:t>iv.Ventilation</w:t>
      </w:r>
    </w:p>
    <w:p>
      <w:pPr>
        <w:pStyle w:val="style0"/>
        <w:rPr>
          <w:lang w:val="en-US"/>
        </w:rPr>
      </w:pP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>QUES. 5</w:t>
      </w: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>Explain the following types of refractive errors.</w:t>
      </w:r>
    </w:p>
    <w:p>
      <w:pPr>
        <w:pStyle w:val="style0"/>
        <w:rPr>
          <w:lang w:val="en-US"/>
        </w:rPr>
      </w:pPr>
      <w:r>
        <w:rPr>
          <w:b/>
          <w:bCs/>
          <w:lang w:val="en-US"/>
        </w:rPr>
        <w:t xml:space="preserve">i.Myopia: </w:t>
      </w:r>
      <w:r>
        <w:rPr>
          <w:lang w:val="en-US"/>
        </w:rPr>
        <w:t>- Shortsightedness</w:t>
        <w:cr/>
      </w:r>
      <w:r>
        <w:rPr>
          <w:b/>
          <w:bCs/>
          <w:lang w:val="en-US"/>
        </w:rPr>
        <w:t>ii.Hyperopia: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-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Far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Sightedness</w:t>
      </w:r>
    </w:p>
    <w:p>
      <w:pPr>
        <w:pStyle w:val="style0"/>
        <w:rPr>
          <w:lang w:val="en-US"/>
        </w:rPr>
      </w:pPr>
      <w:r>
        <w:rPr>
          <w:b/>
          <w:bCs/>
          <w:lang w:val="en-US"/>
        </w:rPr>
        <w:t>iii.Astigmatism:</w:t>
      </w:r>
      <w:r>
        <w:rPr>
          <w:lang w:val="en-US"/>
        </w:rPr>
        <w:t xml:space="preserve"> 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-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People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with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distorted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blurred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vision</w:t>
      </w:r>
    </w:p>
    <w:p>
      <w:pPr>
        <w:pStyle w:val="style0"/>
        <w:rPr>
          <w:lang w:val="en-US"/>
        </w:rPr>
      </w:pP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>Discuss three strategies regular schools could adopt to accomodate the visually impaired.</w:t>
      </w:r>
    </w:p>
    <w:p>
      <w:pPr>
        <w:pStyle w:val="style0"/>
        <w:rPr>
          <w:b w:val="false"/>
          <w:bCs w:val="false"/>
          <w:lang w:val="en-US"/>
        </w:rPr>
      </w:pPr>
      <w:r>
        <w:rPr>
          <w:b/>
          <w:bCs/>
          <w:lang w:val="en-US"/>
        </w:rPr>
        <w:t>Management Strategies</w:t>
        <w:cr/>
      </w:r>
      <w:r>
        <w:rPr>
          <w:b w:val="false"/>
          <w:bCs w:val="false"/>
          <w:lang w:val="en-US"/>
        </w:rPr>
        <w:t>i. Eliminate unnecessary obstacles.</w:t>
        <w:cr/>
        <w:t>ii. Keep doors completely closed or open.</w:t>
        <w:cr/>
        <w:t>iii. Provide guides, orientation and mobility practice.</w:t>
      </w:r>
    </w:p>
    <w:p>
      <w:pPr>
        <w:pStyle w:val="style0"/>
        <w:rPr>
          <w:b w:val="false"/>
          <w:bCs w:val="false"/>
          <w:lang w:val="en-US"/>
        </w:rPr>
      </w:pPr>
      <w:r>
        <w:rPr>
          <w:b w:val="false"/>
          <w:bCs w:val="false"/>
          <w:lang w:val="en-US"/>
        </w:rPr>
        <w:t>iv.Repeat information you write on the chalkboard.</w:t>
        <w:cr/>
        <w:t>v. Inform students when changes are done to classroom arrangements.</w:t>
        <w:cr/>
        <w:t>vi. Provide tape recorded material.</w:t>
        <w:cr/>
        <w:t>vii. Use heavy black marking pen.</w:t>
        <w:cr/>
        <w:t>viii. Write chalkboard instruction on a piece of paper for his or her use.</w:t>
        <w:cr/>
        <w:t>ix. Ask others to read material to the pupil.</w:t>
        <w:cr/>
        <w:t>x. Provide magnifying glass.</w:t>
        <w:cr/>
        <w:t xml:space="preserve">xi. Call pupils by name. </w:t>
        <w:cr/>
        <w:t>xii. Allow child to use Braille if possible.</w:t>
        <w:cr/>
        <w:t>xiii. Talk directly to the student.</w:t>
        <w:cr/>
        <w:t>xiv. Say when you are arriving and leaving the classroom.</w:t>
      </w:r>
    </w:p>
    <w:p>
      <w:pPr>
        <w:pStyle w:val="style0"/>
        <w:rPr>
          <w:b w:val="false"/>
          <w:bCs w:val="false"/>
          <w:lang w:val="en-US"/>
        </w:rPr>
      </w:pPr>
    </w:p>
    <w:p>
      <w:pPr>
        <w:pStyle w:val="style0"/>
        <w:rPr>
          <w:b w:val="false"/>
          <w:bCs w:val="false"/>
          <w:lang w:val="en-US"/>
        </w:rPr>
      </w:pPr>
    </w:p>
    <w:p>
      <w:pPr>
        <w:pStyle w:val="style0"/>
        <w:rPr>
          <w:b w:val="false"/>
          <w:bCs w:val="false"/>
          <w:lang w:val="en-US"/>
        </w:rPr>
      </w:pPr>
      <w:r>
        <w:rPr>
          <w:b w:val="false"/>
          <w:bCs w:val="false"/>
          <w:lang w:val="en-US"/>
        </w:rPr>
        <w:t>NB: Marking scheme  is not complete.=IC</w:t>
      </w: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71</TotalTime>
  <Words>1412</Words>
  <Characters>7996</Characters>
  <Application>WPS Office</Application>
  <Paragraphs>47</Paragraphs>
  <CharactersWithSpaces>9333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2020-12-28T13:06:01Z</dcterms:created>
  <dc:creator>DUB-LX1</dc:creator>
  <lastModifiedBy>DUB-LX1</lastModifiedBy>
  <dcterms:modified xsi:type="dcterms:W3CDTF">2020-12-28T14:31:48Z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